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0697" w14:textId="52D38A88" w:rsidR="00A153FB" w:rsidRPr="009564E3" w:rsidRDefault="00A153FB" w:rsidP="00062DA6">
      <w:pPr>
        <w:pStyle w:val="berschrift1"/>
        <w:rPr>
          <w:rFonts w:ascii="Times New Roman" w:hAnsi="Times New Roman" w:cs="Times New Roman"/>
          <w:sz w:val="28"/>
          <w:szCs w:val="28"/>
          <w:lang w:val="de-DE"/>
        </w:rPr>
      </w:pPr>
      <w:r w:rsidRPr="009564E3">
        <w:rPr>
          <w:rFonts w:ascii="Times New Roman" w:hAnsi="Times New Roman" w:cs="Times New Roman"/>
          <w:sz w:val="28"/>
          <w:szCs w:val="28"/>
          <w:lang w:val="de-DE"/>
        </w:rPr>
        <w:t>Symposium</w:t>
      </w:r>
    </w:p>
    <w:p w14:paraId="0ECD7927" w14:textId="744AC1F4" w:rsidR="0097771B" w:rsidRPr="009564E3" w:rsidRDefault="0097771B" w:rsidP="008F43D9">
      <w:pPr>
        <w:spacing w:line="360" w:lineRule="auto"/>
        <w:ind w:firstLine="709"/>
        <w:jc w:val="both"/>
        <w:rPr>
          <w:rFonts w:ascii="Times New Roman" w:hAnsi="Times New Roman" w:cs="Times New Roman"/>
          <w:lang w:val="de-DE"/>
        </w:rPr>
      </w:pPr>
      <w:r w:rsidRPr="009564E3">
        <w:rPr>
          <w:rFonts w:ascii="Times New Roman" w:hAnsi="Times New Roman" w:cs="Times New Roman"/>
          <w:lang w:val="de-DE"/>
        </w:rPr>
        <w:t xml:space="preserve">Ich habe </w:t>
      </w:r>
      <w:r w:rsidR="00B269A0" w:rsidRPr="009564E3">
        <w:rPr>
          <w:rFonts w:ascii="Times New Roman" w:hAnsi="Times New Roman" w:cs="Times New Roman"/>
          <w:lang w:val="de-DE"/>
        </w:rPr>
        <w:t xml:space="preserve">bei Prof. Dr. </w:t>
      </w:r>
      <w:r w:rsidRPr="009564E3">
        <w:rPr>
          <w:rFonts w:ascii="Times New Roman" w:hAnsi="Times New Roman" w:cs="Times New Roman"/>
          <w:lang w:val="de-DE"/>
        </w:rPr>
        <w:t xml:space="preserve">Jürgen </w:t>
      </w:r>
      <w:r w:rsidR="00B269A0" w:rsidRPr="009564E3">
        <w:rPr>
          <w:rFonts w:ascii="Times New Roman" w:hAnsi="Times New Roman" w:cs="Times New Roman"/>
          <w:lang w:val="de-DE"/>
        </w:rPr>
        <w:t xml:space="preserve">Grimm meine Magisterarbeit verfasst. </w:t>
      </w:r>
      <w:r w:rsidRPr="009564E3">
        <w:rPr>
          <w:rFonts w:ascii="Times New Roman" w:hAnsi="Times New Roman" w:cs="Times New Roman"/>
          <w:lang w:val="de-DE"/>
        </w:rPr>
        <w:t>Ich hatte von Studienkolleg*innen die Information erhalten, dass er sehr anspruchsvoll sei</w:t>
      </w:r>
      <w:r w:rsidR="00BA083F" w:rsidRPr="009564E3">
        <w:rPr>
          <w:rFonts w:ascii="Times New Roman" w:hAnsi="Times New Roman" w:cs="Times New Roman"/>
          <w:lang w:val="de-DE"/>
        </w:rPr>
        <w:t xml:space="preserve">. </w:t>
      </w:r>
      <w:r w:rsidRPr="009564E3">
        <w:rPr>
          <w:rFonts w:ascii="Times New Roman" w:hAnsi="Times New Roman" w:cs="Times New Roman"/>
          <w:lang w:val="de-DE"/>
        </w:rPr>
        <w:t>Die Warnungen hinsichtlich seiner Ansprüche haben mich nicht davon abgehalten sein Master-Seminar zu besuchen</w:t>
      </w:r>
      <w:r w:rsidR="00A153FB" w:rsidRPr="009564E3">
        <w:rPr>
          <w:rFonts w:ascii="Times New Roman" w:hAnsi="Times New Roman" w:cs="Times New Roman"/>
          <w:lang w:val="de-DE"/>
        </w:rPr>
        <w:t xml:space="preserve"> u</w:t>
      </w:r>
      <w:r w:rsidRPr="009564E3">
        <w:rPr>
          <w:rFonts w:ascii="Times New Roman" w:hAnsi="Times New Roman" w:cs="Times New Roman"/>
          <w:lang w:val="de-DE"/>
        </w:rPr>
        <w:t>nd ich kann rückblickend sagen, da</w:t>
      </w:r>
      <w:r w:rsidR="0037083C" w:rsidRPr="009564E3">
        <w:rPr>
          <w:rFonts w:ascii="Times New Roman" w:hAnsi="Times New Roman" w:cs="Times New Roman"/>
          <w:lang w:val="de-DE"/>
        </w:rPr>
        <w:t>s</w:t>
      </w:r>
      <w:r w:rsidRPr="009564E3">
        <w:rPr>
          <w:rFonts w:ascii="Times New Roman" w:hAnsi="Times New Roman" w:cs="Times New Roman"/>
          <w:lang w:val="de-DE"/>
        </w:rPr>
        <w:t xml:space="preserve">s das einer der besten Entscheidungen </w:t>
      </w:r>
      <w:r w:rsidR="00A153FB" w:rsidRPr="009564E3">
        <w:rPr>
          <w:rFonts w:ascii="Times New Roman" w:hAnsi="Times New Roman" w:cs="Times New Roman"/>
          <w:lang w:val="de-DE"/>
        </w:rPr>
        <w:t>meines Lebens war.</w:t>
      </w:r>
    </w:p>
    <w:p w14:paraId="095ED49A" w14:textId="6F58750B" w:rsidR="00DE4C44" w:rsidRPr="009564E3" w:rsidRDefault="0097771B" w:rsidP="008F43D9">
      <w:pPr>
        <w:spacing w:line="360" w:lineRule="auto"/>
        <w:ind w:firstLine="709"/>
        <w:jc w:val="both"/>
        <w:rPr>
          <w:rFonts w:ascii="Times New Roman" w:hAnsi="Times New Roman" w:cs="Times New Roman"/>
        </w:rPr>
      </w:pPr>
      <w:r w:rsidRPr="009564E3">
        <w:rPr>
          <w:rFonts w:ascii="Times New Roman" w:hAnsi="Times New Roman" w:cs="Times New Roman"/>
          <w:lang w:val="de-DE"/>
        </w:rPr>
        <w:t xml:space="preserve">Ich wollte in meiner Arbeit unbedingt über das Thema </w:t>
      </w:r>
      <w:r w:rsidRPr="009564E3">
        <w:rPr>
          <w:rFonts w:ascii="Times New Roman" w:hAnsi="Times New Roman" w:cs="Times New Roman"/>
          <w:i/>
          <w:iCs/>
          <w:lang w:val="de-DE"/>
        </w:rPr>
        <w:t>Holocaust</w:t>
      </w:r>
      <w:r w:rsidR="00B269A0" w:rsidRPr="009564E3">
        <w:rPr>
          <w:rFonts w:ascii="Times New Roman" w:hAnsi="Times New Roman" w:cs="Times New Roman"/>
          <w:lang w:val="de-DE"/>
        </w:rPr>
        <w:t xml:space="preserve"> schreiben</w:t>
      </w:r>
      <w:r w:rsidRPr="009564E3">
        <w:rPr>
          <w:rFonts w:ascii="Times New Roman" w:hAnsi="Times New Roman" w:cs="Times New Roman"/>
          <w:lang w:val="de-DE"/>
        </w:rPr>
        <w:t xml:space="preserve">, weil </w:t>
      </w:r>
      <w:r w:rsidR="00CE341C" w:rsidRPr="009564E3">
        <w:rPr>
          <w:rFonts w:ascii="Times New Roman" w:hAnsi="Times New Roman" w:cs="Times New Roman"/>
          <w:lang w:val="de-DE"/>
        </w:rPr>
        <w:t>diese historische Katastrophe</w:t>
      </w:r>
      <w:r w:rsidRPr="009564E3">
        <w:rPr>
          <w:rFonts w:ascii="Times New Roman" w:hAnsi="Times New Roman" w:cs="Times New Roman"/>
          <w:lang w:val="de-DE"/>
        </w:rPr>
        <w:t xml:space="preserve"> mich ein Leben lang beschäftigt hat. Ich bin </w:t>
      </w:r>
      <w:r w:rsidR="00A153FB" w:rsidRPr="009564E3">
        <w:rPr>
          <w:rFonts w:ascii="Times New Roman" w:hAnsi="Times New Roman" w:cs="Times New Roman"/>
          <w:lang w:val="de-DE"/>
        </w:rPr>
        <w:t>im Alter von fünf</w:t>
      </w:r>
      <w:r w:rsidRPr="009564E3">
        <w:rPr>
          <w:rFonts w:ascii="Times New Roman" w:hAnsi="Times New Roman" w:cs="Times New Roman"/>
          <w:lang w:val="de-DE"/>
        </w:rPr>
        <w:t xml:space="preserve"> Jahren nach Österreich gezogen</w:t>
      </w:r>
      <w:r w:rsidR="00BA083F" w:rsidRPr="009564E3">
        <w:rPr>
          <w:rFonts w:ascii="Times New Roman" w:hAnsi="Times New Roman" w:cs="Times New Roman"/>
          <w:lang w:val="de-DE"/>
        </w:rPr>
        <w:t xml:space="preserve">. </w:t>
      </w:r>
      <w:r w:rsidRPr="009564E3">
        <w:rPr>
          <w:rFonts w:ascii="Times New Roman" w:hAnsi="Times New Roman" w:cs="Times New Roman"/>
          <w:lang w:val="de-DE"/>
        </w:rPr>
        <w:t xml:space="preserve">In den ersten Jahren hatten wir </w:t>
      </w:r>
      <w:r w:rsidR="00B269A0" w:rsidRPr="009564E3">
        <w:rPr>
          <w:rFonts w:ascii="Times New Roman" w:hAnsi="Times New Roman" w:cs="Times New Roman"/>
          <w:lang w:val="de-DE"/>
        </w:rPr>
        <w:t>überwiegend</w:t>
      </w:r>
      <w:r w:rsidRPr="009564E3">
        <w:rPr>
          <w:rFonts w:ascii="Times New Roman" w:hAnsi="Times New Roman" w:cs="Times New Roman"/>
          <w:lang w:val="de-DE"/>
        </w:rPr>
        <w:t xml:space="preserve"> jüdische Familienfreunde, deren Großeltern auch während des Nationalsozialismus in die Türkei emigriert sind</w:t>
      </w:r>
      <w:r w:rsidR="00465692" w:rsidRPr="009564E3">
        <w:rPr>
          <w:rFonts w:ascii="Times New Roman" w:hAnsi="Times New Roman" w:cs="Times New Roman"/>
          <w:lang w:val="de-DE"/>
        </w:rPr>
        <w:t xml:space="preserve"> – w</w:t>
      </w:r>
      <w:r w:rsidR="00B269A0" w:rsidRPr="009564E3">
        <w:rPr>
          <w:rFonts w:ascii="Times New Roman" w:hAnsi="Times New Roman" w:cs="Times New Roman"/>
          <w:lang w:val="de-DE"/>
        </w:rPr>
        <w:t>odurch</w:t>
      </w:r>
      <w:r w:rsidR="00465692" w:rsidRPr="009564E3">
        <w:rPr>
          <w:rFonts w:ascii="Times New Roman" w:hAnsi="Times New Roman" w:cs="Times New Roman"/>
          <w:lang w:val="de-DE"/>
        </w:rPr>
        <w:t xml:space="preserve"> natürlich so einige sprachl</w:t>
      </w:r>
      <w:r w:rsidR="00B269A0" w:rsidRPr="009564E3">
        <w:rPr>
          <w:rFonts w:ascii="Times New Roman" w:hAnsi="Times New Roman" w:cs="Times New Roman"/>
          <w:lang w:val="de-DE"/>
        </w:rPr>
        <w:t>iche</w:t>
      </w:r>
      <w:r w:rsidR="00465692" w:rsidRPr="009564E3">
        <w:rPr>
          <w:rFonts w:ascii="Times New Roman" w:hAnsi="Times New Roman" w:cs="Times New Roman"/>
          <w:lang w:val="de-DE"/>
        </w:rPr>
        <w:t xml:space="preserve"> Barrieren</w:t>
      </w:r>
      <w:r w:rsidR="00B269A0" w:rsidRPr="009564E3">
        <w:rPr>
          <w:rFonts w:ascii="Times New Roman" w:hAnsi="Times New Roman" w:cs="Times New Roman"/>
          <w:lang w:val="de-DE"/>
        </w:rPr>
        <w:t xml:space="preserve"> </w:t>
      </w:r>
      <w:r w:rsidR="006027CA" w:rsidRPr="009564E3">
        <w:rPr>
          <w:rFonts w:ascii="Times New Roman" w:hAnsi="Times New Roman" w:cs="Times New Roman"/>
          <w:lang w:val="de-DE"/>
        </w:rPr>
        <w:t>wegefallen sind</w:t>
      </w:r>
      <w:r w:rsidR="00B269A0" w:rsidRPr="009564E3">
        <w:rPr>
          <w:rFonts w:ascii="Times New Roman" w:hAnsi="Times New Roman" w:cs="Times New Roman"/>
          <w:lang w:val="de-DE"/>
        </w:rPr>
        <w:t xml:space="preserve">. </w:t>
      </w:r>
      <w:r w:rsidR="00DB3F1F" w:rsidRPr="009564E3">
        <w:rPr>
          <w:rFonts w:ascii="Times New Roman" w:hAnsi="Times New Roman" w:cs="Times New Roman"/>
          <w:lang w:val="de-DE"/>
        </w:rPr>
        <w:t>Ich habe aufgrund ihrer Geschichten schon als kleines Kind vom Holocaust erfahren</w:t>
      </w:r>
      <w:r w:rsidR="00B269A0" w:rsidRPr="009564E3">
        <w:rPr>
          <w:rFonts w:ascii="Times New Roman" w:hAnsi="Times New Roman" w:cs="Times New Roman"/>
          <w:lang w:val="de-DE"/>
        </w:rPr>
        <w:t xml:space="preserve">. </w:t>
      </w:r>
      <w:r w:rsidR="00DB3F1F" w:rsidRPr="009564E3">
        <w:rPr>
          <w:rFonts w:ascii="Times New Roman" w:hAnsi="Times New Roman" w:cs="Times New Roman"/>
          <w:lang w:val="de-DE"/>
        </w:rPr>
        <w:t>Besonders interessiert hat mich, wie es zu diese</w:t>
      </w:r>
      <w:r w:rsidR="006027CA" w:rsidRPr="009564E3">
        <w:rPr>
          <w:rFonts w:ascii="Times New Roman" w:hAnsi="Times New Roman" w:cs="Times New Roman"/>
          <w:lang w:val="de-DE"/>
        </w:rPr>
        <w:t xml:space="preserve">m Menschheitsverbrechen </w:t>
      </w:r>
      <w:r w:rsidR="00DB3F1F" w:rsidRPr="009564E3">
        <w:rPr>
          <w:rFonts w:ascii="Times New Roman" w:hAnsi="Times New Roman" w:cs="Times New Roman"/>
          <w:lang w:val="de-DE"/>
        </w:rPr>
        <w:t xml:space="preserve">überhaupt kommen konnte und </w:t>
      </w:r>
      <w:r w:rsidR="006D69B3" w:rsidRPr="009564E3">
        <w:rPr>
          <w:rFonts w:ascii="Times New Roman" w:hAnsi="Times New Roman" w:cs="Times New Roman"/>
        </w:rPr>
        <w:t>welche Lehren aus diesem</w:t>
      </w:r>
      <w:r w:rsidR="0088096E" w:rsidRPr="009564E3">
        <w:rPr>
          <w:rFonts w:ascii="Times New Roman" w:hAnsi="Times New Roman" w:cs="Times New Roman"/>
        </w:rPr>
        <w:t xml:space="preserve"> </w:t>
      </w:r>
      <w:r w:rsidR="006D69B3" w:rsidRPr="009564E3">
        <w:rPr>
          <w:rFonts w:ascii="Times New Roman" w:hAnsi="Times New Roman" w:cs="Times New Roman"/>
        </w:rPr>
        <w:t>Ereignis gezogen werden</w:t>
      </w:r>
      <w:r w:rsidR="00DE4C44" w:rsidRPr="009564E3">
        <w:rPr>
          <w:rFonts w:ascii="Times New Roman" w:hAnsi="Times New Roman" w:cs="Times New Roman"/>
        </w:rPr>
        <w:t xml:space="preserve"> konnten</w:t>
      </w:r>
      <w:r w:rsidR="006D69B3" w:rsidRPr="009564E3">
        <w:rPr>
          <w:rFonts w:ascii="Times New Roman" w:hAnsi="Times New Roman" w:cs="Times New Roman"/>
        </w:rPr>
        <w:t xml:space="preserve">, um zukünftige Verbrechen gegen die Menschlichkeit zu vermeiden? </w:t>
      </w:r>
    </w:p>
    <w:p w14:paraId="5F8A0CC5" w14:textId="30BCC58C" w:rsidR="0037420C" w:rsidRPr="009564E3" w:rsidRDefault="006D69B3" w:rsidP="008F43D9">
      <w:pPr>
        <w:pStyle w:val="Default"/>
        <w:spacing w:line="360" w:lineRule="auto"/>
        <w:ind w:firstLine="709"/>
        <w:jc w:val="both"/>
        <w:rPr>
          <w:sz w:val="22"/>
          <w:szCs w:val="22"/>
        </w:rPr>
      </w:pPr>
      <w:r w:rsidRPr="009564E3">
        <w:rPr>
          <w:sz w:val="22"/>
          <w:szCs w:val="22"/>
        </w:rPr>
        <w:t>Vor einigen Jahren wurde vo</w:t>
      </w:r>
      <w:r w:rsidR="0037420C" w:rsidRPr="009564E3">
        <w:rPr>
          <w:sz w:val="22"/>
          <w:szCs w:val="22"/>
        </w:rPr>
        <w:t xml:space="preserve">n </w:t>
      </w:r>
      <w:r w:rsidRPr="009564E3">
        <w:rPr>
          <w:sz w:val="22"/>
          <w:szCs w:val="22"/>
        </w:rPr>
        <w:t xml:space="preserve">Prof. Dr. Jürgen Grimm das Forschungsprojekt </w:t>
      </w:r>
      <w:r w:rsidRPr="009564E3">
        <w:rPr>
          <w:i/>
          <w:iCs/>
          <w:sz w:val="22"/>
          <w:szCs w:val="22"/>
        </w:rPr>
        <w:t xml:space="preserve">TV- Geschichtsvermittlung im transnationalen Raum </w:t>
      </w:r>
      <w:r w:rsidRPr="009564E3">
        <w:rPr>
          <w:sz w:val="22"/>
          <w:szCs w:val="22"/>
        </w:rPr>
        <w:t xml:space="preserve">ins Leben gerufen, um den Beitrag von </w:t>
      </w:r>
      <w:proofErr w:type="spellStart"/>
      <w:r w:rsidRPr="009564E3">
        <w:rPr>
          <w:sz w:val="22"/>
          <w:szCs w:val="22"/>
        </w:rPr>
        <w:t>Medienkommunikaten</w:t>
      </w:r>
      <w:proofErr w:type="spellEnd"/>
      <w:r w:rsidRPr="009564E3">
        <w:rPr>
          <w:sz w:val="22"/>
          <w:szCs w:val="22"/>
        </w:rPr>
        <w:t xml:space="preserve"> auf die Geschichtsvermittlung zu untersuchen. Anhand des Holocaust- Dokumentarfilms </w:t>
      </w:r>
      <w:r w:rsidRPr="009564E3">
        <w:rPr>
          <w:i/>
          <w:iCs/>
          <w:sz w:val="22"/>
          <w:szCs w:val="22"/>
        </w:rPr>
        <w:t xml:space="preserve">Nacht und Nebel </w:t>
      </w:r>
      <w:r w:rsidRPr="009564E3">
        <w:rPr>
          <w:sz w:val="22"/>
          <w:szCs w:val="22"/>
        </w:rPr>
        <w:t xml:space="preserve">wurde untersucht, ob diese Art der medialen Geschichtsvermittlung zu einer Stärkung humanitärer und kosmopolitischer Haltungen führt. Dieses Projekt wurde bereits in acht verschiedenen Ländern durchgeführt, darunter in der Türkei als erstes muslimisches Land und ermöglicht durch die erhobenen Vergleichsdaten nationale Unterschiede und Gemeinsamkeiten in den Rezeptionsweisen des Holocausts zwischen den verschiedenen Nationen aufzuzeigen. </w:t>
      </w:r>
    </w:p>
    <w:p w14:paraId="2627F2F7" w14:textId="77777777" w:rsidR="0037420C" w:rsidRPr="009564E3" w:rsidRDefault="0037420C" w:rsidP="008F43D9">
      <w:pPr>
        <w:pStyle w:val="Default"/>
        <w:spacing w:line="360" w:lineRule="auto"/>
        <w:jc w:val="both"/>
        <w:rPr>
          <w:sz w:val="22"/>
          <w:szCs w:val="22"/>
        </w:rPr>
      </w:pPr>
    </w:p>
    <w:p w14:paraId="481CAD57" w14:textId="17F37125" w:rsidR="00F527BE" w:rsidRPr="009564E3" w:rsidRDefault="0037420C" w:rsidP="008F43D9">
      <w:pPr>
        <w:pStyle w:val="Kommentartext"/>
        <w:spacing w:line="360" w:lineRule="auto"/>
        <w:ind w:firstLine="709"/>
        <w:jc w:val="both"/>
        <w:rPr>
          <w:rFonts w:ascii="Times New Roman" w:hAnsi="Times New Roman" w:cs="Times New Roman"/>
          <w:sz w:val="22"/>
          <w:szCs w:val="22"/>
        </w:rPr>
      </w:pPr>
      <w:r w:rsidRPr="009564E3">
        <w:rPr>
          <w:rFonts w:ascii="Times New Roman" w:hAnsi="Times New Roman" w:cs="Times New Roman"/>
          <w:sz w:val="22"/>
          <w:szCs w:val="22"/>
        </w:rPr>
        <w:t xml:space="preserve">Als ich von diesem Projekt hörte, war ich sofort Feuer und Flamme dafür. </w:t>
      </w:r>
      <w:r w:rsidR="0080086D" w:rsidRPr="009564E3">
        <w:rPr>
          <w:rFonts w:ascii="Times New Roman" w:hAnsi="Times New Roman" w:cs="Times New Roman"/>
          <w:sz w:val="22"/>
          <w:szCs w:val="22"/>
        </w:rPr>
        <w:t xml:space="preserve">Ich wollte untersuchen, ob die Konfrontation mit dem Holocaust auch bei der muslimischen Bevölkerung Österreichs zu einer Steigerung des Humanitätsbewusstsein führt. </w:t>
      </w:r>
      <w:r w:rsidR="00F527BE" w:rsidRPr="009564E3">
        <w:rPr>
          <w:rFonts w:ascii="Times New Roman" w:hAnsi="Times New Roman" w:cs="Times New Roman"/>
          <w:sz w:val="22"/>
          <w:szCs w:val="22"/>
        </w:rPr>
        <w:t>In Folge wurde das Wirkungsexperiment erstmals mit mehrheitlich türkischstämmigen Muslimen aus Österreich realisiert.</w:t>
      </w:r>
      <w:r w:rsidR="00F527BE" w:rsidRPr="009564E3">
        <w:rPr>
          <w:rFonts w:ascii="Times New Roman" w:hAnsi="Times New Roman" w:cs="Times New Roman"/>
          <w:b/>
          <w:bCs/>
          <w:sz w:val="22"/>
          <w:szCs w:val="22"/>
        </w:rPr>
        <w:t xml:space="preserve"> </w:t>
      </w:r>
      <w:r w:rsidR="00F527BE" w:rsidRPr="009564E3">
        <w:rPr>
          <w:rFonts w:ascii="Times New Roman" w:hAnsi="Times New Roman" w:cs="Times New Roman"/>
          <w:sz w:val="22"/>
          <w:szCs w:val="22"/>
        </w:rPr>
        <w:t>Eine Besonderheit dieser Untersuchung stellte der Durchführungsort dar. Die Präsentation des Films erfolgte in zwei sunnitischen Moscheen.</w:t>
      </w:r>
    </w:p>
    <w:p w14:paraId="3AAC9D5F" w14:textId="77F627A6" w:rsidR="0037420C" w:rsidRPr="009564E3" w:rsidRDefault="006027CA" w:rsidP="008F43D9">
      <w:pPr>
        <w:pStyle w:val="Default"/>
        <w:spacing w:line="360" w:lineRule="auto"/>
        <w:ind w:firstLine="709"/>
        <w:jc w:val="both"/>
        <w:rPr>
          <w:sz w:val="22"/>
          <w:szCs w:val="22"/>
        </w:rPr>
      </w:pPr>
      <w:r w:rsidRPr="009564E3">
        <w:rPr>
          <w:sz w:val="22"/>
          <w:szCs w:val="22"/>
        </w:rPr>
        <w:t>Betont werden sollte, dass d</w:t>
      </w:r>
      <w:r w:rsidR="0037420C" w:rsidRPr="009564E3">
        <w:rPr>
          <w:sz w:val="22"/>
          <w:szCs w:val="22"/>
        </w:rPr>
        <w:t>ie muslimische Bevölkerung Österreichs einen anderen Background als die bisherigen Samples der Studienreihe auf</w:t>
      </w:r>
      <w:r w:rsidRPr="009564E3">
        <w:rPr>
          <w:sz w:val="22"/>
          <w:szCs w:val="22"/>
        </w:rPr>
        <w:t xml:space="preserve">wies. </w:t>
      </w:r>
      <w:r w:rsidR="0037420C" w:rsidRPr="009564E3">
        <w:rPr>
          <w:sz w:val="22"/>
          <w:szCs w:val="22"/>
        </w:rPr>
        <w:t xml:space="preserve"> Die Teilnehmer</w:t>
      </w:r>
      <w:r w:rsidR="00A153FB" w:rsidRPr="009564E3">
        <w:rPr>
          <w:sz w:val="22"/>
          <w:szCs w:val="22"/>
        </w:rPr>
        <w:t>*i</w:t>
      </w:r>
      <w:r w:rsidR="0037420C" w:rsidRPr="009564E3">
        <w:rPr>
          <w:sz w:val="22"/>
          <w:szCs w:val="22"/>
        </w:rPr>
        <w:t xml:space="preserve">nnen dieser Untersuchung </w:t>
      </w:r>
      <w:r w:rsidR="00A7224C" w:rsidRPr="009564E3">
        <w:rPr>
          <w:sz w:val="22"/>
          <w:szCs w:val="22"/>
        </w:rPr>
        <w:t xml:space="preserve">waren </w:t>
      </w:r>
      <w:r w:rsidR="0037420C" w:rsidRPr="009564E3">
        <w:rPr>
          <w:sz w:val="22"/>
          <w:szCs w:val="22"/>
        </w:rPr>
        <w:t>muslimischen Glaubens und bes</w:t>
      </w:r>
      <w:r w:rsidR="00A7224C" w:rsidRPr="009564E3">
        <w:rPr>
          <w:sz w:val="22"/>
          <w:szCs w:val="22"/>
        </w:rPr>
        <w:t>aßen</w:t>
      </w:r>
      <w:r w:rsidR="0037420C" w:rsidRPr="009564E3">
        <w:rPr>
          <w:sz w:val="22"/>
          <w:szCs w:val="22"/>
        </w:rPr>
        <w:t xml:space="preserve"> mehrheitlich einen türkischen Migrationshintergrund. </w:t>
      </w:r>
      <w:r w:rsidR="00F527BE" w:rsidRPr="009564E3">
        <w:rPr>
          <w:sz w:val="22"/>
          <w:szCs w:val="22"/>
        </w:rPr>
        <w:t xml:space="preserve">Die Muslime gehören weder dem „Opfer”- noch dem „Täter”-Volk an. </w:t>
      </w:r>
      <w:r w:rsidR="0037420C" w:rsidRPr="009564E3">
        <w:rPr>
          <w:sz w:val="22"/>
          <w:szCs w:val="22"/>
        </w:rPr>
        <w:t xml:space="preserve">Die Türkei nahm im Zweiten Weltkrieg </w:t>
      </w:r>
      <w:r w:rsidR="00F527BE" w:rsidRPr="009564E3">
        <w:rPr>
          <w:sz w:val="22"/>
          <w:szCs w:val="22"/>
        </w:rPr>
        <w:t xml:space="preserve">offiziell </w:t>
      </w:r>
      <w:r w:rsidR="0037420C" w:rsidRPr="009564E3">
        <w:rPr>
          <w:sz w:val="22"/>
          <w:szCs w:val="22"/>
        </w:rPr>
        <w:t xml:space="preserve">eine neutrale Position ein. Darüber hinaus verfolgt die momentane Regierung in der Türkei einen propalästinensischen und israelkritischen Kurs. Viele </w:t>
      </w:r>
      <w:r w:rsidR="0037420C" w:rsidRPr="009564E3">
        <w:rPr>
          <w:sz w:val="22"/>
          <w:szCs w:val="22"/>
        </w:rPr>
        <w:lastRenderedPageBreak/>
        <w:t xml:space="preserve">Muslime solidarisieren sich mit den Palästinensern aufgrund derselben religiösen Identität und verurteilen die Vorgehensweise Israels im Gaza-Streifen. Das Zusammenwirken dieser Faktoren unter dem Aspekt des Migrantenstatus und der religiösen Identität warf im Vorfeld die Frage auf, ob Muslime in der Diaspora überhaupt empfänglich für diese Art der Filmrezeption </w:t>
      </w:r>
      <w:r w:rsidR="0080086D" w:rsidRPr="009564E3">
        <w:rPr>
          <w:sz w:val="22"/>
          <w:szCs w:val="22"/>
        </w:rPr>
        <w:t>waren</w:t>
      </w:r>
      <w:r w:rsidRPr="009564E3">
        <w:rPr>
          <w:sz w:val="22"/>
          <w:szCs w:val="22"/>
        </w:rPr>
        <w:t>.</w:t>
      </w:r>
    </w:p>
    <w:p w14:paraId="71C1455D" w14:textId="1E8EE27E" w:rsidR="00F527BE" w:rsidRPr="009564E3" w:rsidRDefault="00F527BE" w:rsidP="008F43D9">
      <w:pPr>
        <w:pStyle w:val="Default"/>
        <w:spacing w:line="360" w:lineRule="auto"/>
        <w:jc w:val="both"/>
        <w:rPr>
          <w:sz w:val="22"/>
          <w:szCs w:val="22"/>
        </w:rPr>
      </w:pPr>
    </w:p>
    <w:p w14:paraId="6A93D037" w14:textId="2C911A67" w:rsidR="00F527BE" w:rsidRPr="009564E3" w:rsidRDefault="00F527BE" w:rsidP="008F43D9">
      <w:pPr>
        <w:pStyle w:val="Default"/>
        <w:spacing w:line="360" w:lineRule="auto"/>
        <w:ind w:firstLine="709"/>
        <w:jc w:val="both"/>
        <w:rPr>
          <w:sz w:val="22"/>
          <w:szCs w:val="22"/>
        </w:rPr>
      </w:pPr>
      <w:r w:rsidRPr="009564E3">
        <w:rPr>
          <w:sz w:val="22"/>
          <w:szCs w:val="22"/>
        </w:rPr>
        <w:t xml:space="preserve">Ihre engagierte Rezeption ließ keine Zweifel daran übrig. Sie zeigten eine hohe Bereitschaft in das mediale Szenario einzutauchen und stellten einen Bezug zu den Opfern her, in dem sie sich mit diesen identifizierten und sympathisierten. Nach der Filmrezeption kam es zu einer </w:t>
      </w:r>
      <w:r w:rsidR="006027CA" w:rsidRPr="009564E3">
        <w:rPr>
          <w:sz w:val="22"/>
          <w:szCs w:val="22"/>
        </w:rPr>
        <w:t>Reduzierung von Vorurteilen und impulsive</w:t>
      </w:r>
      <w:r w:rsidR="00931280" w:rsidRPr="009564E3">
        <w:rPr>
          <w:sz w:val="22"/>
          <w:szCs w:val="22"/>
        </w:rPr>
        <w:t xml:space="preserve">n </w:t>
      </w:r>
      <w:r w:rsidR="006027CA" w:rsidRPr="009564E3">
        <w:rPr>
          <w:sz w:val="22"/>
          <w:szCs w:val="22"/>
        </w:rPr>
        <w:t>Aggressionsverhaltens sowie zu einem verstärkten Bedürfnis nach kompromissorientierter Lösungsfindung</w:t>
      </w:r>
      <w:r w:rsidRPr="009564E3">
        <w:rPr>
          <w:sz w:val="22"/>
          <w:szCs w:val="22"/>
        </w:rPr>
        <w:t xml:space="preserve">, was die Bedeutung dieser Art von Kommunikation unterstreicht. Die in </w:t>
      </w:r>
      <w:r w:rsidRPr="009564E3">
        <w:rPr>
          <w:i/>
          <w:iCs/>
          <w:sz w:val="22"/>
          <w:szCs w:val="22"/>
        </w:rPr>
        <w:t xml:space="preserve">Nacht und Nebel </w:t>
      </w:r>
      <w:r w:rsidRPr="009564E3">
        <w:rPr>
          <w:sz w:val="22"/>
          <w:szCs w:val="22"/>
        </w:rPr>
        <w:t>ausführlich dargestellte systematische Vernichtung, Entmenschlichung und Abwertung verschiedener Volksgruppen durch die Nationalsozialisten führte insgesamt betrachtet bei den muslimischen Rezipient</w:t>
      </w:r>
      <w:r w:rsidR="00A153FB" w:rsidRPr="009564E3">
        <w:rPr>
          <w:sz w:val="22"/>
          <w:szCs w:val="22"/>
        </w:rPr>
        <w:t>*i</w:t>
      </w:r>
      <w:r w:rsidRPr="009564E3">
        <w:rPr>
          <w:sz w:val="22"/>
          <w:szCs w:val="22"/>
        </w:rPr>
        <w:t>nnen zu einem Abbau von Vorurteilen und zur globalen Offenheit</w:t>
      </w:r>
      <w:r w:rsidR="00A75B3A" w:rsidRPr="009564E3">
        <w:rPr>
          <w:sz w:val="22"/>
          <w:szCs w:val="22"/>
        </w:rPr>
        <w:t xml:space="preserve">. </w:t>
      </w:r>
    </w:p>
    <w:p w14:paraId="17BE8CB4" w14:textId="07C9545F" w:rsidR="0037420C" w:rsidRPr="009564E3" w:rsidRDefault="0037420C" w:rsidP="008F43D9">
      <w:pPr>
        <w:pStyle w:val="Default"/>
        <w:spacing w:line="360" w:lineRule="auto"/>
        <w:jc w:val="both"/>
        <w:rPr>
          <w:sz w:val="22"/>
          <w:szCs w:val="22"/>
        </w:rPr>
      </w:pPr>
    </w:p>
    <w:p w14:paraId="6921E46F" w14:textId="073B3C4F" w:rsidR="00DE4C44" w:rsidRPr="009564E3" w:rsidRDefault="00DE4C44" w:rsidP="008F43D9">
      <w:pPr>
        <w:spacing w:line="360" w:lineRule="auto"/>
        <w:rPr>
          <w:rFonts w:ascii="Times New Roman" w:hAnsi="Times New Roman" w:cs="Times New Roman"/>
          <w:b/>
          <w:bCs/>
        </w:rPr>
      </w:pPr>
      <w:r w:rsidRPr="009564E3">
        <w:rPr>
          <w:rFonts w:ascii="Times New Roman" w:hAnsi="Times New Roman" w:cs="Times New Roman"/>
          <w:b/>
          <w:bCs/>
        </w:rPr>
        <w:t>Worin besteht nun die gesellschaftliche Relevanz dieses Projekts?</w:t>
      </w:r>
    </w:p>
    <w:p w14:paraId="55E19C02" w14:textId="7FCAFFCB" w:rsidR="00A7181C" w:rsidRPr="009564E3" w:rsidRDefault="00AD3ED0" w:rsidP="008F43D9">
      <w:pPr>
        <w:spacing w:line="360" w:lineRule="auto"/>
        <w:ind w:firstLine="709"/>
        <w:jc w:val="both"/>
        <w:rPr>
          <w:rFonts w:ascii="Times New Roman" w:hAnsi="Times New Roman" w:cs="Times New Roman"/>
        </w:rPr>
      </w:pPr>
      <w:r w:rsidRPr="009564E3">
        <w:rPr>
          <w:rFonts w:ascii="Times New Roman" w:hAnsi="Times New Roman" w:cs="Times New Roman"/>
        </w:rPr>
        <w:t xml:space="preserve">Es lassen sich ganz viele Ableitungen machen. </w:t>
      </w:r>
      <w:r w:rsidR="00DE4C44" w:rsidRPr="009564E3">
        <w:rPr>
          <w:rFonts w:ascii="Times New Roman" w:hAnsi="Times New Roman" w:cs="Times New Roman"/>
        </w:rPr>
        <w:t>Die Vermittlung von Geschichte und die Vergegenwärtigung an diese geschieht in der heutigen Zeit auch oft mediengestützt. Medien können zur Förderung von reflektierter Geschichtsaneignung genutzt werden, um zukünftige Zivilisationsgefahren zu erkennen</w:t>
      </w:r>
      <w:r w:rsidR="00A153FB" w:rsidRPr="009564E3">
        <w:rPr>
          <w:rFonts w:ascii="Times New Roman" w:hAnsi="Times New Roman" w:cs="Times New Roman"/>
        </w:rPr>
        <w:t>. Nicht immer gelingt es</w:t>
      </w:r>
      <w:r w:rsidRPr="009564E3">
        <w:rPr>
          <w:rFonts w:ascii="Times New Roman" w:hAnsi="Times New Roman" w:cs="Times New Roman"/>
        </w:rPr>
        <w:t xml:space="preserve"> die Menschlichkeit zu bewahren und der Holocaust ist ein gutes Beispiel dafür. </w:t>
      </w:r>
    </w:p>
    <w:p w14:paraId="6189D181" w14:textId="7F373819" w:rsidR="00A153FB" w:rsidRPr="009564E3" w:rsidRDefault="00A7181C" w:rsidP="008F43D9">
      <w:pPr>
        <w:spacing w:line="360" w:lineRule="auto"/>
        <w:rPr>
          <w:rFonts w:ascii="Times New Roman" w:hAnsi="Times New Roman" w:cs="Times New Roman"/>
          <w:b/>
          <w:bCs/>
        </w:rPr>
      </w:pPr>
      <w:r w:rsidRPr="009564E3">
        <w:rPr>
          <w:rFonts w:ascii="Times New Roman" w:hAnsi="Times New Roman" w:cs="Times New Roman"/>
          <w:b/>
          <w:bCs/>
        </w:rPr>
        <w:t>Wie sollten aber geschichtsthematisierende Medienformate gestaltet sein, um humanitäre Werte zu stärken?</w:t>
      </w:r>
    </w:p>
    <w:p w14:paraId="454E4F0C" w14:textId="11DA1E09" w:rsidR="00AD3ED0" w:rsidRPr="009564E3" w:rsidRDefault="00AD3ED0" w:rsidP="008F43D9">
      <w:pPr>
        <w:spacing w:line="360" w:lineRule="auto"/>
        <w:ind w:firstLine="709"/>
        <w:jc w:val="both"/>
        <w:rPr>
          <w:rFonts w:ascii="Times New Roman" w:hAnsi="Times New Roman" w:cs="Times New Roman"/>
        </w:rPr>
      </w:pPr>
      <w:r w:rsidRPr="009564E3">
        <w:rPr>
          <w:rFonts w:ascii="Times New Roman" w:hAnsi="Times New Roman" w:cs="Times New Roman"/>
        </w:rPr>
        <w:t xml:space="preserve">Die Studienreihe zeigte, dass in allen </w:t>
      </w:r>
      <w:r w:rsidR="00253535" w:rsidRPr="009564E3">
        <w:rPr>
          <w:rFonts w:ascii="Times New Roman" w:hAnsi="Times New Roman" w:cs="Times New Roman"/>
        </w:rPr>
        <w:t xml:space="preserve">8 </w:t>
      </w:r>
      <w:r w:rsidRPr="009564E3">
        <w:rPr>
          <w:rFonts w:ascii="Times New Roman" w:hAnsi="Times New Roman" w:cs="Times New Roman"/>
        </w:rPr>
        <w:t>Ländern ein Humanisierungseffekt stattgefunden hat, was als Beleg dafür gelten kann, dass die Konfrontation mit dem Schrecklic</w:t>
      </w:r>
      <w:r w:rsidR="00B4602F" w:rsidRPr="009564E3">
        <w:rPr>
          <w:rFonts w:ascii="Times New Roman" w:hAnsi="Times New Roman" w:cs="Times New Roman"/>
        </w:rPr>
        <w:t>h</w:t>
      </w:r>
      <w:r w:rsidRPr="009564E3">
        <w:rPr>
          <w:rFonts w:ascii="Times New Roman" w:hAnsi="Times New Roman" w:cs="Times New Roman"/>
        </w:rPr>
        <w:t xml:space="preserve">en zu einer Steigerung des Humanitätsbewusstsein </w:t>
      </w:r>
      <w:r w:rsidR="00931280" w:rsidRPr="009564E3">
        <w:rPr>
          <w:rFonts w:ascii="Times New Roman" w:hAnsi="Times New Roman" w:cs="Times New Roman"/>
        </w:rPr>
        <w:t>führt.</w:t>
      </w:r>
      <w:r w:rsidR="00B4602F" w:rsidRPr="009564E3">
        <w:rPr>
          <w:rFonts w:ascii="Times New Roman" w:hAnsi="Times New Roman" w:cs="Times New Roman"/>
        </w:rPr>
        <w:t xml:space="preserve"> </w:t>
      </w:r>
      <w:r w:rsidR="00DE4C44" w:rsidRPr="009564E3">
        <w:rPr>
          <w:rFonts w:ascii="Times New Roman" w:hAnsi="Times New Roman" w:cs="Times New Roman"/>
        </w:rPr>
        <w:t>Generell geh</w:t>
      </w:r>
      <w:r w:rsidRPr="009564E3">
        <w:rPr>
          <w:rFonts w:ascii="Times New Roman" w:hAnsi="Times New Roman" w:cs="Times New Roman"/>
        </w:rPr>
        <w:t>t es</w:t>
      </w:r>
      <w:r w:rsidR="00DE4C44" w:rsidRPr="009564E3">
        <w:rPr>
          <w:rFonts w:ascii="Times New Roman" w:hAnsi="Times New Roman" w:cs="Times New Roman"/>
        </w:rPr>
        <w:t xml:space="preserve"> darum, </w:t>
      </w:r>
      <w:r w:rsidRPr="009564E3">
        <w:rPr>
          <w:rFonts w:ascii="Times New Roman" w:hAnsi="Times New Roman" w:cs="Times New Roman"/>
        </w:rPr>
        <w:t xml:space="preserve">dass </w:t>
      </w:r>
      <w:r w:rsidR="00DE4C44" w:rsidRPr="009564E3">
        <w:rPr>
          <w:rFonts w:ascii="Times New Roman" w:hAnsi="Times New Roman" w:cs="Times New Roman"/>
        </w:rPr>
        <w:t>man in den Abgrund</w:t>
      </w:r>
      <w:r w:rsidRPr="009564E3">
        <w:rPr>
          <w:rFonts w:ascii="Times New Roman" w:hAnsi="Times New Roman" w:cs="Times New Roman"/>
        </w:rPr>
        <w:t xml:space="preserve"> schaut,</w:t>
      </w:r>
      <w:r w:rsidR="00DE4C44" w:rsidRPr="009564E3">
        <w:rPr>
          <w:rFonts w:ascii="Times New Roman" w:hAnsi="Times New Roman" w:cs="Times New Roman"/>
        </w:rPr>
        <w:t xml:space="preserve"> was M</w:t>
      </w:r>
      <w:r w:rsidR="00253535" w:rsidRPr="009564E3">
        <w:rPr>
          <w:rFonts w:ascii="Times New Roman" w:hAnsi="Times New Roman" w:cs="Times New Roman"/>
        </w:rPr>
        <w:t>enschen</w:t>
      </w:r>
      <w:r w:rsidR="00DE4C44" w:rsidRPr="009564E3">
        <w:rPr>
          <w:rFonts w:ascii="Times New Roman" w:hAnsi="Times New Roman" w:cs="Times New Roman"/>
        </w:rPr>
        <w:t xml:space="preserve"> anrichten können, um daraus Kraft zu entfalten</w:t>
      </w:r>
      <w:r w:rsidR="00B4602F" w:rsidRPr="009564E3">
        <w:rPr>
          <w:rFonts w:ascii="Times New Roman" w:hAnsi="Times New Roman" w:cs="Times New Roman"/>
        </w:rPr>
        <w:t xml:space="preserve"> </w:t>
      </w:r>
      <w:r w:rsidR="004B2657" w:rsidRPr="009564E3">
        <w:rPr>
          <w:rFonts w:ascii="Times New Roman" w:hAnsi="Times New Roman" w:cs="Times New Roman"/>
        </w:rPr>
        <w:t>und</w:t>
      </w:r>
      <w:r w:rsidR="00B4602F" w:rsidRPr="009564E3">
        <w:rPr>
          <w:rFonts w:ascii="Times New Roman" w:hAnsi="Times New Roman" w:cs="Times New Roman"/>
        </w:rPr>
        <w:t xml:space="preserve"> </w:t>
      </w:r>
      <w:r w:rsidRPr="009564E3">
        <w:rPr>
          <w:rFonts w:ascii="Times New Roman" w:hAnsi="Times New Roman" w:cs="Times New Roman"/>
        </w:rPr>
        <w:t>sich aus dem Leid zu befreien</w:t>
      </w:r>
      <w:r w:rsidR="00B4602F" w:rsidRPr="009564E3">
        <w:rPr>
          <w:rFonts w:ascii="Times New Roman" w:hAnsi="Times New Roman" w:cs="Times New Roman"/>
        </w:rPr>
        <w:t>.</w:t>
      </w:r>
    </w:p>
    <w:p w14:paraId="72230A30" w14:textId="454AC2B5" w:rsidR="004B2657" w:rsidRPr="009564E3" w:rsidRDefault="00AD3ED0" w:rsidP="008F43D9">
      <w:pPr>
        <w:spacing w:line="360" w:lineRule="auto"/>
        <w:jc w:val="both"/>
        <w:rPr>
          <w:rFonts w:ascii="Times New Roman" w:hAnsi="Times New Roman" w:cs="Times New Roman"/>
        </w:rPr>
      </w:pPr>
      <w:r w:rsidRPr="009564E3">
        <w:rPr>
          <w:rFonts w:ascii="Times New Roman" w:hAnsi="Times New Roman" w:cs="Times New Roman"/>
          <w:b/>
          <w:bCs/>
        </w:rPr>
        <w:t>Wir müssen uns auch vergeg</w:t>
      </w:r>
      <w:r w:rsidR="004B2657" w:rsidRPr="009564E3">
        <w:rPr>
          <w:rFonts w:ascii="Times New Roman" w:hAnsi="Times New Roman" w:cs="Times New Roman"/>
          <w:b/>
          <w:bCs/>
        </w:rPr>
        <w:t>e</w:t>
      </w:r>
      <w:r w:rsidRPr="009564E3">
        <w:rPr>
          <w:rFonts w:ascii="Times New Roman" w:hAnsi="Times New Roman" w:cs="Times New Roman"/>
          <w:b/>
          <w:bCs/>
        </w:rPr>
        <w:t xml:space="preserve">nwärtigen, dass wir in einer </w:t>
      </w:r>
      <w:r w:rsidR="00E63677" w:rsidRPr="009564E3">
        <w:rPr>
          <w:rFonts w:ascii="Times New Roman" w:hAnsi="Times New Roman" w:cs="Times New Roman"/>
          <w:b/>
          <w:bCs/>
        </w:rPr>
        <w:t>zunehmend multikulturelle</w:t>
      </w:r>
      <w:r w:rsidRPr="009564E3">
        <w:rPr>
          <w:rFonts w:ascii="Times New Roman" w:hAnsi="Times New Roman" w:cs="Times New Roman"/>
          <w:b/>
          <w:bCs/>
        </w:rPr>
        <w:t>n</w:t>
      </w:r>
      <w:r w:rsidR="00E63677" w:rsidRPr="009564E3">
        <w:rPr>
          <w:rFonts w:ascii="Times New Roman" w:hAnsi="Times New Roman" w:cs="Times New Roman"/>
          <w:b/>
          <w:bCs/>
        </w:rPr>
        <w:t xml:space="preserve"> Gesellschaft</w:t>
      </w:r>
      <w:r w:rsidRPr="009564E3">
        <w:rPr>
          <w:rFonts w:ascii="Times New Roman" w:hAnsi="Times New Roman" w:cs="Times New Roman"/>
          <w:b/>
          <w:bCs/>
        </w:rPr>
        <w:t xml:space="preserve"> leben</w:t>
      </w:r>
      <w:r w:rsidR="00B4602F" w:rsidRPr="009564E3">
        <w:rPr>
          <w:rFonts w:ascii="Times New Roman" w:hAnsi="Times New Roman" w:cs="Times New Roman"/>
          <w:b/>
          <w:bCs/>
        </w:rPr>
        <w:t xml:space="preserve"> und danach fragen,</w:t>
      </w:r>
      <w:r w:rsidRPr="009564E3">
        <w:rPr>
          <w:rFonts w:ascii="Times New Roman" w:hAnsi="Times New Roman" w:cs="Times New Roman"/>
          <w:b/>
          <w:bCs/>
        </w:rPr>
        <w:t xml:space="preserve"> </w:t>
      </w:r>
      <w:r w:rsidR="00B4602F" w:rsidRPr="009564E3">
        <w:rPr>
          <w:rFonts w:ascii="Times New Roman" w:hAnsi="Times New Roman" w:cs="Times New Roman"/>
          <w:b/>
          <w:bCs/>
        </w:rPr>
        <w:t xml:space="preserve">wie </w:t>
      </w:r>
      <w:r w:rsidRPr="009564E3">
        <w:rPr>
          <w:rFonts w:ascii="Times New Roman" w:hAnsi="Times New Roman" w:cs="Times New Roman"/>
          <w:b/>
          <w:bCs/>
        </w:rPr>
        <w:t>Migrant</w:t>
      </w:r>
      <w:r w:rsidR="00931280" w:rsidRPr="009564E3">
        <w:rPr>
          <w:rFonts w:ascii="Times New Roman" w:hAnsi="Times New Roman" w:cs="Times New Roman"/>
          <w:b/>
          <w:bCs/>
        </w:rPr>
        <w:t xml:space="preserve">*innen </w:t>
      </w:r>
      <w:r w:rsidRPr="009564E3">
        <w:rPr>
          <w:rFonts w:ascii="Times New Roman" w:hAnsi="Times New Roman" w:cs="Times New Roman"/>
          <w:b/>
          <w:bCs/>
        </w:rPr>
        <w:t>mit dem Holocaust um</w:t>
      </w:r>
      <w:r w:rsidR="00B4602F" w:rsidRPr="009564E3">
        <w:rPr>
          <w:rFonts w:ascii="Times New Roman" w:hAnsi="Times New Roman" w:cs="Times New Roman"/>
          <w:b/>
          <w:bCs/>
        </w:rPr>
        <w:t>gehen</w:t>
      </w:r>
      <w:r w:rsidRPr="009564E3">
        <w:rPr>
          <w:rFonts w:ascii="Times New Roman" w:hAnsi="Times New Roman" w:cs="Times New Roman"/>
          <w:b/>
          <w:bCs/>
        </w:rPr>
        <w:t>?</w:t>
      </w:r>
      <w:r w:rsidR="00E63677" w:rsidRPr="009564E3">
        <w:rPr>
          <w:rFonts w:ascii="Times New Roman" w:hAnsi="Times New Roman" w:cs="Times New Roman"/>
        </w:rPr>
        <w:t xml:space="preserve"> </w:t>
      </w:r>
    </w:p>
    <w:p w14:paraId="4E1C8D09" w14:textId="77BEE9FA" w:rsidR="00B4602F" w:rsidRPr="009564E3" w:rsidRDefault="00A918EF" w:rsidP="008F43D9">
      <w:pPr>
        <w:spacing w:line="360" w:lineRule="auto"/>
        <w:ind w:firstLine="709"/>
        <w:jc w:val="both"/>
        <w:rPr>
          <w:rFonts w:ascii="Times New Roman" w:hAnsi="Times New Roman" w:cs="Times New Roman"/>
          <w:b/>
          <w:bCs/>
        </w:rPr>
      </w:pPr>
      <w:r w:rsidRPr="009564E3">
        <w:rPr>
          <w:rFonts w:ascii="Times New Roman" w:hAnsi="Times New Roman" w:cs="Times New Roman"/>
        </w:rPr>
        <w:t xml:space="preserve">Hierfür wird ein </w:t>
      </w:r>
      <w:r w:rsidR="00AD3ED0" w:rsidRPr="009564E3">
        <w:rPr>
          <w:rFonts w:ascii="Times New Roman" w:hAnsi="Times New Roman" w:cs="Times New Roman"/>
        </w:rPr>
        <w:t>kosmopolitische</w:t>
      </w:r>
      <w:r w:rsidRPr="009564E3">
        <w:rPr>
          <w:rFonts w:ascii="Times New Roman" w:hAnsi="Times New Roman" w:cs="Times New Roman"/>
        </w:rPr>
        <w:t xml:space="preserve">r </w:t>
      </w:r>
      <w:r w:rsidR="00AD3ED0" w:rsidRPr="009564E3">
        <w:rPr>
          <w:rFonts w:ascii="Times New Roman" w:hAnsi="Times New Roman" w:cs="Times New Roman"/>
        </w:rPr>
        <w:t>Blick auf den Zivilisationsbruch</w:t>
      </w:r>
      <w:r w:rsidRPr="009564E3">
        <w:rPr>
          <w:rFonts w:ascii="Times New Roman" w:hAnsi="Times New Roman" w:cs="Times New Roman"/>
        </w:rPr>
        <w:t xml:space="preserve"> benötigt</w:t>
      </w:r>
      <w:r w:rsidR="00AD3ED0" w:rsidRPr="009564E3">
        <w:rPr>
          <w:rFonts w:ascii="Times New Roman" w:hAnsi="Times New Roman" w:cs="Times New Roman"/>
        </w:rPr>
        <w:t>, damit sich alle damit identifizieren</w:t>
      </w:r>
      <w:r w:rsidR="00B4602F" w:rsidRPr="009564E3">
        <w:rPr>
          <w:rFonts w:ascii="Times New Roman" w:hAnsi="Times New Roman" w:cs="Times New Roman"/>
        </w:rPr>
        <w:t xml:space="preserve"> können</w:t>
      </w:r>
      <w:r w:rsidR="00AD3ED0" w:rsidRPr="009564E3">
        <w:rPr>
          <w:rFonts w:ascii="Times New Roman" w:hAnsi="Times New Roman" w:cs="Times New Roman"/>
        </w:rPr>
        <w:t>.</w:t>
      </w:r>
      <w:r w:rsidR="00B4602F" w:rsidRPr="009564E3">
        <w:rPr>
          <w:rFonts w:ascii="Times New Roman" w:hAnsi="Times New Roman" w:cs="Times New Roman"/>
        </w:rPr>
        <w:t xml:space="preserve"> </w:t>
      </w:r>
      <w:r w:rsidR="006027CA" w:rsidRPr="009564E3">
        <w:rPr>
          <w:rFonts w:ascii="Times New Roman" w:hAnsi="Times New Roman" w:cs="Times New Roman"/>
        </w:rPr>
        <w:t xml:space="preserve">Die Muslime konnten von der Holocaust-Dokumentation auf allen Subdimensionen des Humanitätstransfers profitieren </w:t>
      </w:r>
      <w:r w:rsidR="00B4602F" w:rsidRPr="009564E3">
        <w:rPr>
          <w:rFonts w:ascii="Times New Roman" w:hAnsi="Times New Roman" w:cs="Times New Roman"/>
        </w:rPr>
        <w:t>und die Relevanz sehe ich darin, dass eine neue</w:t>
      </w:r>
      <w:r w:rsidR="00A7181C" w:rsidRPr="009564E3">
        <w:rPr>
          <w:rFonts w:ascii="Times New Roman" w:hAnsi="Times New Roman" w:cs="Times New Roman"/>
        </w:rPr>
        <w:t>s Kommunikationsinstrument</w:t>
      </w:r>
      <w:r w:rsidR="00B4602F" w:rsidRPr="009564E3">
        <w:rPr>
          <w:rFonts w:ascii="Times New Roman" w:hAnsi="Times New Roman" w:cs="Times New Roman"/>
        </w:rPr>
        <w:t xml:space="preserve"> entwick</w:t>
      </w:r>
      <w:r w:rsidRPr="009564E3">
        <w:rPr>
          <w:rFonts w:ascii="Times New Roman" w:hAnsi="Times New Roman" w:cs="Times New Roman"/>
        </w:rPr>
        <w:t>el</w:t>
      </w:r>
      <w:r w:rsidR="00A7181C" w:rsidRPr="009564E3">
        <w:rPr>
          <w:rFonts w:ascii="Times New Roman" w:hAnsi="Times New Roman" w:cs="Times New Roman"/>
        </w:rPr>
        <w:t xml:space="preserve">t werden </w:t>
      </w:r>
      <w:r w:rsidR="00B4602F" w:rsidRPr="009564E3">
        <w:rPr>
          <w:rFonts w:ascii="Times New Roman" w:hAnsi="Times New Roman" w:cs="Times New Roman"/>
        </w:rPr>
        <w:t xml:space="preserve">konnte, um in einer multikulturellen Gesellschaft Geschichtsvermittlung zu </w:t>
      </w:r>
      <w:r w:rsidR="00A7181C" w:rsidRPr="009564E3">
        <w:rPr>
          <w:rFonts w:ascii="Times New Roman" w:hAnsi="Times New Roman" w:cs="Times New Roman"/>
        </w:rPr>
        <w:t>betreiben.</w:t>
      </w:r>
      <w:r w:rsidR="00B4602F" w:rsidRPr="009564E3">
        <w:rPr>
          <w:rFonts w:ascii="Times New Roman" w:hAnsi="Times New Roman" w:cs="Times New Roman"/>
        </w:rPr>
        <w:t xml:space="preserve"> Das setzt voraus, dass man Geschichte nicht nur als Nationalgeschichte betrachtet, sondern als Teil der Menschheitsgeschichte. Das haben die </w:t>
      </w:r>
      <w:r w:rsidR="00B4602F" w:rsidRPr="009564E3">
        <w:rPr>
          <w:rFonts w:ascii="Times New Roman" w:hAnsi="Times New Roman" w:cs="Times New Roman"/>
        </w:rPr>
        <w:lastRenderedPageBreak/>
        <w:t>Rezipient</w:t>
      </w:r>
      <w:r w:rsidR="00931280" w:rsidRPr="009564E3">
        <w:rPr>
          <w:rFonts w:ascii="Times New Roman" w:hAnsi="Times New Roman" w:cs="Times New Roman"/>
        </w:rPr>
        <w:t>*innen</w:t>
      </w:r>
      <w:r w:rsidR="00B4602F" w:rsidRPr="009564E3">
        <w:rPr>
          <w:rFonts w:ascii="Times New Roman" w:hAnsi="Times New Roman" w:cs="Times New Roman"/>
        </w:rPr>
        <w:t xml:space="preserve"> in der Moschee auch so gesehen. Sie haben sich stärker mit den Opfern identifiziert als alle anderen Teilsamples der Studienreihe. Wenn man den Holocaust als Zivilisationsbruch schlechthin betrachtet, dann kann daraus eine </w:t>
      </w:r>
      <w:proofErr w:type="spellStart"/>
      <w:r w:rsidR="00B4602F" w:rsidRPr="009564E3">
        <w:rPr>
          <w:rFonts w:ascii="Times New Roman" w:hAnsi="Times New Roman" w:cs="Times New Roman"/>
        </w:rPr>
        <w:t>Kosmopolitisierung</w:t>
      </w:r>
      <w:proofErr w:type="spellEnd"/>
      <w:r w:rsidR="00B4602F" w:rsidRPr="009564E3">
        <w:rPr>
          <w:rFonts w:ascii="Times New Roman" w:hAnsi="Times New Roman" w:cs="Times New Roman"/>
        </w:rPr>
        <w:t xml:space="preserve"> entstehen. Daraus ableitbar ist eine neue Form der Geschichtsschreibung, wie man mit dem speziellen Thema Holocaust in einer multikulturellen Gesellschaft umgeht</w:t>
      </w:r>
      <w:r w:rsidR="00A7181C" w:rsidRPr="009564E3">
        <w:rPr>
          <w:rFonts w:ascii="Times New Roman" w:hAnsi="Times New Roman" w:cs="Times New Roman"/>
        </w:rPr>
        <w:t>.</w:t>
      </w:r>
      <w:r w:rsidR="00A7181C" w:rsidRPr="009564E3">
        <w:rPr>
          <w:rFonts w:ascii="Times New Roman" w:hAnsi="Times New Roman" w:cs="Times New Roman"/>
          <w:b/>
          <w:bCs/>
        </w:rPr>
        <w:t xml:space="preserve"> </w:t>
      </w:r>
    </w:p>
    <w:p w14:paraId="16384752" w14:textId="57C301E4" w:rsidR="00A918EF" w:rsidRPr="009564E3" w:rsidRDefault="00A918EF" w:rsidP="008F43D9">
      <w:pPr>
        <w:spacing w:line="360" w:lineRule="auto"/>
        <w:ind w:firstLine="709"/>
        <w:jc w:val="both"/>
        <w:rPr>
          <w:rFonts w:ascii="Times New Roman" w:hAnsi="Times New Roman" w:cs="Times New Roman"/>
        </w:rPr>
      </w:pPr>
      <w:r w:rsidRPr="009564E3">
        <w:rPr>
          <w:rFonts w:ascii="Times New Roman" w:hAnsi="Times New Roman" w:cs="Times New Roman"/>
        </w:rPr>
        <w:t>Die Relevanz liegt auch  darin, dass es Hinweise dafür gibt, dass die H</w:t>
      </w:r>
      <w:r w:rsidR="004B2657" w:rsidRPr="009564E3">
        <w:rPr>
          <w:rFonts w:ascii="Times New Roman" w:hAnsi="Times New Roman" w:cs="Times New Roman"/>
        </w:rPr>
        <w:t>olocaust-</w:t>
      </w:r>
      <w:r w:rsidRPr="009564E3">
        <w:rPr>
          <w:rFonts w:ascii="Times New Roman" w:hAnsi="Times New Roman" w:cs="Times New Roman"/>
        </w:rPr>
        <w:t>Erziehung im Schulunterricht neu aufgestellt werden sollte, um diese auch für Personen mit Migrationshintergrund zugänglich zu machen. Die Studienreihe hat gezeigt, dass das Tool international funktioniert</w:t>
      </w:r>
      <w:r w:rsidR="005F7DFA" w:rsidRPr="009564E3">
        <w:rPr>
          <w:rFonts w:ascii="Times New Roman" w:hAnsi="Times New Roman" w:cs="Times New Roman"/>
        </w:rPr>
        <w:t>. Überlegt werden sollte nur</w:t>
      </w:r>
      <w:r w:rsidRPr="009564E3">
        <w:rPr>
          <w:rFonts w:ascii="Times New Roman" w:hAnsi="Times New Roman" w:cs="Times New Roman"/>
        </w:rPr>
        <w:t xml:space="preserve">, wie </w:t>
      </w:r>
      <w:r w:rsidR="005F7DFA" w:rsidRPr="009564E3">
        <w:rPr>
          <w:rFonts w:ascii="Times New Roman" w:hAnsi="Times New Roman" w:cs="Times New Roman"/>
        </w:rPr>
        <w:t>es</w:t>
      </w:r>
      <w:r w:rsidRPr="009564E3">
        <w:rPr>
          <w:rFonts w:ascii="Times New Roman" w:hAnsi="Times New Roman" w:cs="Times New Roman"/>
        </w:rPr>
        <w:t xml:space="preserve"> </w:t>
      </w:r>
      <w:r w:rsidR="005F7DFA" w:rsidRPr="009564E3">
        <w:rPr>
          <w:rFonts w:ascii="Times New Roman" w:hAnsi="Times New Roman" w:cs="Times New Roman"/>
        </w:rPr>
        <w:t>ge</w:t>
      </w:r>
      <w:r w:rsidRPr="009564E3">
        <w:rPr>
          <w:rFonts w:ascii="Times New Roman" w:hAnsi="Times New Roman" w:cs="Times New Roman"/>
        </w:rPr>
        <w:t xml:space="preserve">rahmt </w:t>
      </w:r>
      <w:r w:rsidR="005F7DFA" w:rsidRPr="009564E3">
        <w:rPr>
          <w:rFonts w:ascii="Times New Roman" w:hAnsi="Times New Roman" w:cs="Times New Roman"/>
        </w:rPr>
        <w:t xml:space="preserve">werden soll </w:t>
      </w:r>
      <w:r w:rsidRPr="009564E3">
        <w:rPr>
          <w:rFonts w:ascii="Times New Roman" w:hAnsi="Times New Roman" w:cs="Times New Roman"/>
        </w:rPr>
        <w:t>und von daher ist es sinnvoll die</w:t>
      </w:r>
      <w:r w:rsidR="00253535" w:rsidRPr="009564E3">
        <w:rPr>
          <w:rFonts w:ascii="Times New Roman" w:hAnsi="Times New Roman" w:cs="Times New Roman"/>
        </w:rPr>
        <w:t xml:space="preserve"> </w:t>
      </w:r>
      <w:r w:rsidRPr="009564E3">
        <w:rPr>
          <w:rFonts w:ascii="Times New Roman" w:hAnsi="Times New Roman" w:cs="Times New Roman"/>
        </w:rPr>
        <w:t>Thematik multinational zu sehen</w:t>
      </w:r>
      <w:r w:rsidR="00931280" w:rsidRPr="009564E3">
        <w:rPr>
          <w:rFonts w:ascii="Times New Roman" w:hAnsi="Times New Roman" w:cs="Times New Roman"/>
        </w:rPr>
        <w:t xml:space="preserve">. </w:t>
      </w:r>
      <w:r w:rsidR="0016677F" w:rsidRPr="009564E3">
        <w:rPr>
          <w:rFonts w:ascii="Times New Roman" w:hAnsi="Times New Roman" w:cs="Times New Roman"/>
        </w:rPr>
        <w:t>Bei der H</w:t>
      </w:r>
      <w:r w:rsidR="004B2657" w:rsidRPr="009564E3">
        <w:rPr>
          <w:rFonts w:ascii="Times New Roman" w:hAnsi="Times New Roman" w:cs="Times New Roman"/>
        </w:rPr>
        <w:t>olocaust-</w:t>
      </w:r>
      <w:r w:rsidR="0016677F" w:rsidRPr="009564E3">
        <w:rPr>
          <w:rFonts w:ascii="Times New Roman" w:hAnsi="Times New Roman" w:cs="Times New Roman"/>
        </w:rPr>
        <w:t xml:space="preserve">Thematik </w:t>
      </w:r>
      <w:r w:rsidR="00A7181C" w:rsidRPr="009564E3">
        <w:rPr>
          <w:rFonts w:ascii="Times New Roman" w:hAnsi="Times New Roman" w:cs="Times New Roman"/>
        </w:rPr>
        <w:t xml:space="preserve">können neue </w:t>
      </w:r>
      <w:r w:rsidR="0016677F" w:rsidRPr="009564E3">
        <w:rPr>
          <w:rFonts w:ascii="Times New Roman" w:hAnsi="Times New Roman" w:cs="Times New Roman"/>
        </w:rPr>
        <w:t xml:space="preserve">Ansätze </w:t>
      </w:r>
      <w:r w:rsidR="00A7181C" w:rsidRPr="009564E3">
        <w:rPr>
          <w:rFonts w:ascii="Times New Roman" w:hAnsi="Times New Roman" w:cs="Times New Roman"/>
        </w:rPr>
        <w:t>für den Unterricht in einer</w:t>
      </w:r>
      <w:r w:rsidR="0016677F" w:rsidRPr="009564E3">
        <w:rPr>
          <w:rFonts w:ascii="Times New Roman" w:hAnsi="Times New Roman" w:cs="Times New Roman"/>
        </w:rPr>
        <w:t xml:space="preserve"> multikulturellen Gesellschaft</w:t>
      </w:r>
      <w:r w:rsidR="00A7181C" w:rsidRPr="009564E3">
        <w:rPr>
          <w:rFonts w:ascii="Times New Roman" w:hAnsi="Times New Roman" w:cs="Times New Roman"/>
        </w:rPr>
        <w:t xml:space="preserve"> entwickelt werden</w:t>
      </w:r>
      <w:r w:rsidR="0016677F" w:rsidRPr="009564E3">
        <w:rPr>
          <w:rFonts w:ascii="Times New Roman" w:hAnsi="Times New Roman" w:cs="Times New Roman"/>
        </w:rPr>
        <w:t>.</w:t>
      </w:r>
      <w:r w:rsidR="005F7DFA" w:rsidRPr="009564E3">
        <w:rPr>
          <w:rFonts w:ascii="Times New Roman" w:hAnsi="Times New Roman" w:cs="Times New Roman"/>
        </w:rPr>
        <w:t xml:space="preserve"> Aufgrund des kosmopolitischen Zugangs entsteht ein</w:t>
      </w:r>
      <w:r w:rsidR="0016677F" w:rsidRPr="009564E3">
        <w:rPr>
          <w:rFonts w:ascii="Times New Roman" w:hAnsi="Times New Roman" w:cs="Times New Roman"/>
        </w:rPr>
        <w:t xml:space="preserve"> n</w:t>
      </w:r>
      <w:r w:rsidR="004B2657" w:rsidRPr="009564E3">
        <w:rPr>
          <w:rFonts w:ascii="Times New Roman" w:hAnsi="Times New Roman" w:cs="Times New Roman"/>
        </w:rPr>
        <w:t>eues</w:t>
      </w:r>
      <w:r w:rsidR="0016677F" w:rsidRPr="009564E3">
        <w:rPr>
          <w:rFonts w:ascii="Times New Roman" w:hAnsi="Times New Roman" w:cs="Times New Roman"/>
        </w:rPr>
        <w:t xml:space="preserve"> Instrument der geschichtsbezogenen Integration. </w:t>
      </w:r>
    </w:p>
    <w:p w14:paraId="01DCC8D9" w14:textId="14F9FE32" w:rsidR="00A918EF" w:rsidRPr="009564E3" w:rsidRDefault="00684D99" w:rsidP="008F43D9">
      <w:pPr>
        <w:spacing w:line="360" w:lineRule="auto"/>
        <w:ind w:firstLine="709"/>
        <w:jc w:val="both"/>
        <w:rPr>
          <w:rFonts w:ascii="Times New Roman" w:hAnsi="Times New Roman" w:cs="Times New Roman"/>
        </w:rPr>
      </w:pPr>
      <w:r w:rsidRPr="009564E3">
        <w:rPr>
          <w:rFonts w:ascii="Times New Roman" w:hAnsi="Times New Roman" w:cs="Times New Roman"/>
        </w:rPr>
        <w:t xml:space="preserve">Die Negation zivilisatorischer Werte und die Vernichtung der jüdischen Bevölkerung Europas sowie anderer Menschengruppen, die das NS-Terrorsystem als minderwertig klassifizierte, führte zu dem größten Zivilisationsbruch in der Geschichte der Menschheit. </w:t>
      </w:r>
      <w:r w:rsidR="00A918EF" w:rsidRPr="009564E3">
        <w:rPr>
          <w:rFonts w:ascii="Times New Roman" w:hAnsi="Times New Roman" w:cs="Times New Roman"/>
        </w:rPr>
        <w:t>Eine a</w:t>
      </w:r>
      <w:r w:rsidR="00C51712" w:rsidRPr="009564E3">
        <w:rPr>
          <w:rFonts w:ascii="Times New Roman" w:hAnsi="Times New Roman" w:cs="Times New Roman"/>
        </w:rPr>
        <w:t>ktive Humanitätspolitik</w:t>
      </w:r>
      <w:r w:rsidR="00A918EF" w:rsidRPr="009564E3">
        <w:rPr>
          <w:rFonts w:ascii="Times New Roman" w:hAnsi="Times New Roman" w:cs="Times New Roman"/>
        </w:rPr>
        <w:t xml:space="preserve"> ist </w:t>
      </w:r>
      <w:r w:rsidRPr="009564E3">
        <w:rPr>
          <w:rFonts w:ascii="Times New Roman" w:hAnsi="Times New Roman" w:cs="Times New Roman"/>
        </w:rPr>
        <w:t xml:space="preserve">unter anderem </w:t>
      </w:r>
      <w:r w:rsidR="00A918EF" w:rsidRPr="009564E3">
        <w:rPr>
          <w:rFonts w:ascii="Times New Roman" w:hAnsi="Times New Roman" w:cs="Times New Roman"/>
        </w:rPr>
        <w:t>notwendig</w:t>
      </w:r>
      <w:r w:rsidRPr="009564E3">
        <w:rPr>
          <w:rFonts w:ascii="Times New Roman" w:hAnsi="Times New Roman" w:cs="Times New Roman"/>
        </w:rPr>
        <w:t xml:space="preserve">, </w:t>
      </w:r>
      <w:r w:rsidR="00011509" w:rsidRPr="009564E3">
        <w:rPr>
          <w:rFonts w:ascii="Times New Roman" w:hAnsi="Times New Roman" w:cs="Times New Roman"/>
        </w:rPr>
        <w:t xml:space="preserve">um </w:t>
      </w:r>
      <w:r w:rsidRPr="009564E3">
        <w:rPr>
          <w:rFonts w:ascii="Times New Roman" w:hAnsi="Times New Roman" w:cs="Times New Roman"/>
        </w:rPr>
        <w:t>ein Abgleiten in die Inhumanität zu verhindern</w:t>
      </w:r>
      <w:r w:rsidR="005A123F" w:rsidRPr="009564E3">
        <w:rPr>
          <w:rFonts w:ascii="Times New Roman" w:hAnsi="Times New Roman" w:cs="Times New Roman"/>
        </w:rPr>
        <w:t>. Es hilft nicht nur Sonntagsreden halten, seid alle nett zueinander - das wäre die Belanglosigkeit der Sonntagrede. Zukünftige Zivilisationsbrüche können nur durch die Verfestigung und Steigerung von humanitären Werten in der Gesellschaft verhindert werden</w:t>
      </w:r>
      <w:r w:rsidR="004B2657" w:rsidRPr="009564E3">
        <w:rPr>
          <w:rFonts w:ascii="Times New Roman" w:hAnsi="Times New Roman" w:cs="Times New Roman"/>
        </w:rPr>
        <w:t>, ist die Ansicht Jürgens sowie meine auch</w:t>
      </w:r>
      <w:r w:rsidR="005A123F" w:rsidRPr="009564E3">
        <w:rPr>
          <w:rFonts w:ascii="Times New Roman" w:hAnsi="Times New Roman" w:cs="Times New Roman"/>
        </w:rPr>
        <w:t xml:space="preserve">. </w:t>
      </w:r>
    </w:p>
    <w:p w14:paraId="374D29BA" w14:textId="54F3579C" w:rsidR="006D69B3" w:rsidRPr="009564E3" w:rsidRDefault="005A123F" w:rsidP="008F43D9">
      <w:pPr>
        <w:spacing w:line="360" w:lineRule="auto"/>
        <w:ind w:firstLine="709"/>
        <w:jc w:val="both"/>
        <w:rPr>
          <w:rFonts w:ascii="Times New Roman" w:hAnsi="Times New Roman" w:cs="Times New Roman"/>
        </w:rPr>
      </w:pPr>
      <w:r w:rsidRPr="009564E3">
        <w:rPr>
          <w:rFonts w:ascii="Times New Roman" w:hAnsi="Times New Roman" w:cs="Times New Roman"/>
        </w:rPr>
        <w:t xml:space="preserve">Abschließend möchte ich mich bei Jürgen herzlichst dafür bedanken, dass ich Teil dieses Projekts sein durfte. Aufgrund seiner Hingabe war es erst möglich dieses auch </w:t>
      </w:r>
      <w:r w:rsidR="00046972" w:rsidRPr="009564E3">
        <w:rPr>
          <w:rFonts w:ascii="Times New Roman" w:hAnsi="Times New Roman" w:cs="Times New Roman"/>
        </w:rPr>
        <w:t xml:space="preserve">in der Moschee zu realisieren. Du bist nicht nur ein außerordentlicher Professor und Forscher für mich, sondern mein Mentor und mittlerweile ein guter Freund, den ich sehr schätze. </w:t>
      </w:r>
      <w:r w:rsidR="00931280" w:rsidRPr="009564E3">
        <w:rPr>
          <w:rFonts w:ascii="Times New Roman" w:hAnsi="Times New Roman" w:cs="Times New Roman"/>
        </w:rPr>
        <w:t xml:space="preserve">Danke dir – </w:t>
      </w:r>
      <w:r w:rsidR="00931280" w:rsidRPr="009564E3">
        <w:rPr>
          <w:rFonts w:ascii="Times New Roman" w:hAnsi="Times New Roman" w:cs="Times New Roman"/>
          <w:i/>
          <w:iCs/>
        </w:rPr>
        <w:t>für alles</w:t>
      </w:r>
      <w:r w:rsidR="00931280" w:rsidRPr="009564E3">
        <w:rPr>
          <w:rFonts w:ascii="Times New Roman" w:hAnsi="Times New Roman" w:cs="Times New Roman"/>
        </w:rPr>
        <w:t>.</w:t>
      </w:r>
    </w:p>
    <w:sectPr w:rsidR="006D69B3" w:rsidRPr="009564E3" w:rsidSect="00A4045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7C92" w14:textId="77777777" w:rsidR="00CA5DCD" w:rsidRDefault="00CA5DCD" w:rsidP="00E63677">
      <w:pPr>
        <w:spacing w:after="0"/>
      </w:pPr>
      <w:r>
        <w:separator/>
      </w:r>
    </w:p>
  </w:endnote>
  <w:endnote w:type="continuationSeparator" w:id="0">
    <w:p w14:paraId="16E2927B" w14:textId="77777777" w:rsidR="00CA5DCD" w:rsidRDefault="00CA5DCD" w:rsidP="00E636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FF0D" w14:textId="77777777" w:rsidR="00E63677" w:rsidRDefault="00E636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15103"/>
      <w:docPartObj>
        <w:docPartGallery w:val="Page Numbers (Bottom of Page)"/>
        <w:docPartUnique/>
      </w:docPartObj>
    </w:sdtPr>
    <w:sdtEndPr/>
    <w:sdtContent>
      <w:p w14:paraId="087963F2" w14:textId="62430C04" w:rsidR="00E63677" w:rsidRDefault="00E63677">
        <w:pPr>
          <w:pStyle w:val="Fuzeile"/>
          <w:jc w:val="right"/>
        </w:pPr>
        <w:r>
          <w:fldChar w:fldCharType="begin"/>
        </w:r>
        <w:r>
          <w:instrText>PAGE   \* MERGEFORMAT</w:instrText>
        </w:r>
        <w:r>
          <w:fldChar w:fldCharType="separate"/>
        </w:r>
        <w:r>
          <w:rPr>
            <w:lang w:val="de-DE"/>
          </w:rPr>
          <w:t>2</w:t>
        </w:r>
        <w:r>
          <w:fldChar w:fldCharType="end"/>
        </w:r>
      </w:p>
    </w:sdtContent>
  </w:sdt>
  <w:p w14:paraId="32D2566A" w14:textId="77777777" w:rsidR="00E63677" w:rsidRDefault="00E636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D8C2" w14:textId="77777777" w:rsidR="00E63677" w:rsidRDefault="00E636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FD8A" w14:textId="77777777" w:rsidR="00CA5DCD" w:rsidRDefault="00CA5DCD" w:rsidP="00E63677">
      <w:pPr>
        <w:spacing w:after="0"/>
      </w:pPr>
      <w:r>
        <w:separator/>
      </w:r>
    </w:p>
  </w:footnote>
  <w:footnote w:type="continuationSeparator" w:id="0">
    <w:p w14:paraId="201D90E5" w14:textId="77777777" w:rsidR="00CA5DCD" w:rsidRDefault="00CA5DCD" w:rsidP="00E636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395B" w14:textId="77777777" w:rsidR="00E63677" w:rsidRDefault="00E636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AE89" w14:textId="3FDF39C3" w:rsidR="00E63677" w:rsidRPr="00A153FB" w:rsidRDefault="00A153FB">
    <w:pPr>
      <w:pStyle w:val="Kopfzeile"/>
      <w:rPr>
        <w:lang w:val="de-DE"/>
      </w:rPr>
    </w:pPr>
    <w:r>
      <w:rPr>
        <w:lang w:val="de-DE"/>
      </w:rPr>
      <w:tab/>
      <w:t xml:space="preserve">Ayla </w:t>
    </w:r>
    <w:proofErr w:type="spellStart"/>
    <w:r>
      <w:rPr>
        <w:lang w:val="de-DE"/>
      </w:rPr>
      <w:t>Ajamzadeh</w:t>
    </w:r>
    <w:proofErr w:type="spellEnd"/>
    <w:r>
      <w:rPr>
        <w:lang w:val="de-DE"/>
      </w:rPr>
      <w:tab/>
      <w:t>22.10.2021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191A" w14:textId="77777777" w:rsidR="00E63677" w:rsidRDefault="00E636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23C52"/>
    <w:multiLevelType w:val="hybridMultilevel"/>
    <w:tmpl w:val="87CC43D6"/>
    <w:lvl w:ilvl="0" w:tplc="FAC03EC4">
      <w:start w:val="1"/>
      <w:numFmt w:val="bullet"/>
      <w:lvlText w:val="•"/>
      <w:lvlJc w:val="left"/>
      <w:pPr>
        <w:tabs>
          <w:tab w:val="num" w:pos="720"/>
        </w:tabs>
        <w:ind w:left="720" w:hanging="360"/>
      </w:pPr>
      <w:rPr>
        <w:rFonts w:ascii="Arial" w:hAnsi="Arial" w:hint="default"/>
      </w:rPr>
    </w:lvl>
    <w:lvl w:ilvl="1" w:tplc="3EE41714" w:tentative="1">
      <w:start w:val="1"/>
      <w:numFmt w:val="bullet"/>
      <w:lvlText w:val="•"/>
      <w:lvlJc w:val="left"/>
      <w:pPr>
        <w:tabs>
          <w:tab w:val="num" w:pos="1440"/>
        </w:tabs>
        <w:ind w:left="1440" w:hanging="360"/>
      </w:pPr>
      <w:rPr>
        <w:rFonts w:ascii="Arial" w:hAnsi="Arial" w:hint="default"/>
      </w:rPr>
    </w:lvl>
    <w:lvl w:ilvl="2" w:tplc="99A608FE" w:tentative="1">
      <w:start w:val="1"/>
      <w:numFmt w:val="bullet"/>
      <w:lvlText w:val="•"/>
      <w:lvlJc w:val="left"/>
      <w:pPr>
        <w:tabs>
          <w:tab w:val="num" w:pos="2160"/>
        </w:tabs>
        <w:ind w:left="2160" w:hanging="360"/>
      </w:pPr>
      <w:rPr>
        <w:rFonts w:ascii="Arial" w:hAnsi="Arial" w:hint="default"/>
      </w:rPr>
    </w:lvl>
    <w:lvl w:ilvl="3" w:tplc="437C3A52" w:tentative="1">
      <w:start w:val="1"/>
      <w:numFmt w:val="bullet"/>
      <w:lvlText w:val="•"/>
      <w:lvlJc w:val="left"/>
      <w:pPr>
        <w:tabs>
          <w:tab w:val="num" w:pos="2880"/>
        </w:tabs>
        <w:ind w:left="2880" w:hanging="360"/>
      </w:pPr>
      <w:rPr>
        <w:rFonts w:ascii="Arial" w:hAnsi="Arial" w:hint="default"/>
      </w:rPr>
    </w:lvl>
    <w:lvl w:ilvl="4" w:tplc="B2DAEC7A" w:tentative="1">
      <w:start w:val="1"/>
      <w:numFmt w:val="bullet"/>
      <w:lvlText w:val="•"/>
      <w:lvlJc w:val="left"/>
      <w:pPr>
        <w:tabs>
          <w:tab w:val="num" w:pos="3600"/>
        </w:tabs>
        <w:ind w:left="3600" w:hanging="360"/>
      </w:pPr>
      <w:rPr>
        <w:rFonts w:ascii="Arial" w:hAnsi="Arial" w:hint="default"/>
      </w:rPr>
    </w:lvl>
    <w:lvl w:ilvl="5" w:tplc="96AA8E4A" w:tentative="1">
      <w:start w:val="1"/>
      <w:numFmt w:val="bullet"/>
      <w:lvlText w:val="•"/>
      <w:lvlJc w:val="left"/>
      <w:pPr>
        <w:tabs>
          <w:tab w:val="num" w:pos="4320"/>
        </w:tabs>
        <w:ind w:left="4320" w:hanging="360"/>
      </w:pPr>
      <w:rPr>
        <w:rFonts w:ascii="Arial" w:hAnsi="Arial" w:hint="default"/>
      </w:rPr>
    </w:lvl>
    <w:lvl w:ilvl="6" w:tplc="38B025A2" w:tentative="1">
      <w:start w:val="1"/>
      <w:numFmt w:val="bullet"/>
      <w:lvlText w:val="•"/>
      <w:lvlJc w:val="left"/>
      <w:pPr>
        <w:tabs>
          <w:tab w:val="num" w:pos="5040"/>
        </w:tabs>
        <w:ind w:left="5040" w:hanging="360"/>
      </w:pPr>
      <w:rPr>
        <w:rFonts w:ascii="Arial" w:hAnsi="Arial" w:hint="default"/>
      </w:rPr>
    </w:lvl>
    <w:lvl w:ilvl="7" w:tplc="2CC032BA" w:tentative="1">
      <w:start w:val="1"/>
      <w:numFmt w:val="bullet"/>
      <w:lvlText w:val="•"/>
      <w:lvlJc w:val="left"/>
      <w:pPr>
        <w:tabs>
          <w:tab w:val="num" w:pos="5760"/>
        </w:tabs>
        <w:ind w:left="5760" w:hanging="360"/>
      </w:pPr>
      <w:rPr>
        <w:rFonts w:ascii="Arial" w:hAnsi="Arial" w:hint="default"/>
      </w:rPr>
    </w:lvl>
    <w:lvl w:ilvl="8" w:tplc="950EC3E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1B"/>
    <w:rsid w:val="00011509"/>
    <w:rsid w:val="0001721A"/>
    <w:rsid w:val="00046972"/>
    <w:rsid w:val="00062DA6"/>
    <w:rsid w:val="00076712"/>
    <w:rsid w:val="0016677F"/>
    <w:rsid w:val="001C6E05"/>
    <w:rsid w:val="00234EFA"/>
    <w:rsid w:val="00253535"/>
    <w:rsid w:val="00322727"/>
    <w:rsid w:val="0037083C"/>
    <w:rsid w:val="0037420C"/>
    <w:rsid w:val="00401369"/>
    <w:rsid w:val="00465692"/>
    <w:rsid w:val="004B2657"/>
    <w:rsid w:val="005A123F"/>
    <w:rsid w:val="005B6109"/>
    <w:rsid w:val="005F7DFA"/>
    <w:rsid w:val="006027CA"/>
    <w:rsid w:val="00684D99"/>
    <w:rsid w:val="00685201"/>
    <w:rsid w:val="006D69B3"/>
    <w:rsid w:val="0080086D"/>
    <w:rsid w:val="00862F0E"/>
    <w:rsid w:val="00871E8D"/>
    <w:rsid w:val="0088096E"/>
    <w:rsid w:val="008F43D9"/>
    <w:rsid w:val="00931280"/>
    <w:rsid w:val="009564E3"/>
    <w:rsid w:val="0097771B"/>
    <w:rsid w:val="00A153FB"/>
    <w:rsid w:val="00A40452"/>
    <w:rsid w:val="00A7181C"/>
    <w:rsid w:val="00A7224C"/>
    <w:rsid w:val="00A75B3A"/>
    <w:rsid w:val="00A918EF"/>
    <w:rsid w:val="00AD3ED0"/>
    <w:rsid w:val="00AF65D3"/>
    <w:rsid w:val="00B269A0"/>
    <w:rsid w:val="00B41854"/>
    <w:rsid w:val="00B4602F"/>
    <w:rsid w:val="00B8456D"/>
    <w:rsid w:val="00BA083F"/>
    <w:rsid w:val="00C30D05"/>
    <w:rsid w:val="00C51712"/>
    <w:rsid w:val="00C826A9"/>
    <w:rsid w:val="00CA5DCD"/>
    <w:rsid w:val="00CB4F35"/>
    <w:rsid w:val="00CE341C"/>
    <w:rsid w:val="00D14132"/>
    <w:rsid w:val="00DB3917"/>
    <w:rsid w:val="00DB3F1F"/>
    <w:rsid w:val="00DE4C44"/>
    <w:rsid w:val="00E63677"/>
    <w:rsid w:val="00E6698C"/>
    <w:rsid w:val="00EE652B"/>
    <w:rsid w:val="00F009F8"/>
    <w:rsid w:val="00F164F5"/>
    <w:rsid w:val="00F40AB4"/>
    <w:rsid w:val="00F527B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40B2"/>
  <w15:chartTrackingRefBased/>
  <w15:docId w15:val="{1ADBFA82-F86A-46FC-A8AD-3CD9C762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4F35"/>
    <w:pPr>
      <w:spacing w:line="240" w:lineRule="auto"/>
    </w:pPr>
  </w:style>
  <w:style w:type="paragraph" w:styleId="berschrift1">
    <w:name w:val="heading 1"/>
    <w:basedOn w:val="Standard"/>
    <w:next w:val="Standard"/>
    <w:link w:val="berschrift1Zchn"/>
    <w:autoRedefine/>
    <w:uiPriority w:val="9"/>
    <w:qFormat/>
    <w:rsid w:val="00062DA6"/>
    <w:pPr>
      <w:keepNext/>
      <w:keepLines/>
      <w:spacing w:before="360" w:after="120" w:line="360" w:lineRule="auto"/>
      <w:jc w:val="center"/>
      <w:outlineLvl w:val="0"/>
    </w:pPr>
    <w:rPr>
      <w:rFonts w:asciiTheme="majorHAnsi" w:eastAsiaTheme="majorEastAsia" w:hAnsiTheme="majorHAnsi" w:cstheme="majorBidi"/>
      <w:b/>
      <w:color w:val="2F5496" w:themeColor="accent1" w:themeShade="BF"/>
      <w:sz w:val="32"/>
      <w:szCs w:val="32"/>
    </w:rPr>
  </w:style>
  <w:style w:type="paragraph" w:styleId="berschrift2">
    <w:name w:val="heading 2"/>
    <w:basedOn w:val="Standard"/>
    <w:next w:val="Standard"/>
    <w:link w:val="berschrift2Zchn"/>
    <w:uiPriority w:val="9"/>
    <w:unhideWhenUsed/>
    <w:qFormat/>
    <w:rsid w:val="00871E8D"/>
    <w:pPr>
      <w:keepNext/>
      <w:keepLines/>
      <w:spacing w:before="160" w:after="120"/>
      <w:outlineLvl w:val="1"/>
    </w:pPr>
    <w:rPr>
      <w:rFonts w:asciiTheme="majorHAnsi" w:eastAsiaTheme="majorEastAsia" w:hAnsiTheme="majorHAnsi" w:cstheme="majorBidi"/>
      <w:b/>
      <w:color w:val="2F5496" w:themeColor="accent1" w:themeShade="BF"/>
      <w:sz w:val="28"/>
      <w:szCs w:val="26"/>
    </w:rPr>
  </w:style>
  <w:style w:type="paragraph" w:styleId="berschrift3">
    <w:name w:val="heading 3"/>
    <w:basedOn w:val="Standard"/>
    <w:next w:val="Standard"/>
    <w:link w:val="berschrift3Zchn"/>
    <w:autoRedefine/>
    <w:uiPriority w:val="9"/>
    <w:unhideWhenUsed/>
    <w:qFormat/>
    <w:rsid w:val="00C30D05"/>
    <w:pPr>
      <w:keepNext/>
      <w:keepLines/>
      <w:spacing w:before="40" w:after="0"/>
      <w:outlineLvl w:val="2"/>
    </w:pPr>
    <w:rPr>
      <w:rFonts w:asciiTheme="majorHAnsi" w:eastAsiaTheme="majorEastAsia" w:hAnsiTheme="majorHAnsi" w:cstheme="majorBidi"/>
      <w:b/>
      <w:color w:val="1F3763" w:themeColor="accent1" w:themeShade="7F"/>
      <w:sz w:val="26"/>
      <w:szCs w:val="24"/>
    </w:rPr>
  </w:style>
  <w:style w:type="paragraph" w:styleId="berschrift4">
    <w:name w:val="heading 4"/>
    <w:basedOn w:val="Standard"/>
    <w:next w:val="Standard"/>
    <w:link w:val="berschrift4Zchn"/>
    <w:autoRedefine/>
    <w:uiPriority w:val="9"/>
    <w:unhideWhenUsed/>
    <w:qFormat/>
    <w:rsid w:val="00871E8D"/>
    <w:pPr>
      <w:keepNext/>
      <w:keepLines/>
      <w:spacing w:before="160" w:after="120"/>
      <w:outlineLvl w:val="3"/>
    </w:pPr>
    <w:rPr>
      <w:rFonts w:asciiTheme="majorHAnsi" w:eastAsiaTheme="majorEastAsia" w:hAnsiTheme="majorHAnsi" w:cstheme="majorBidi"/>
      <w:i/>
      <w:iCs/>
      <w:color w:val="2F5496" w:themeColor="accent1" w:themeShade="BF"/>
      <w:sz w:val="2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2DA6"/>
    <w:rPr>
      <w:rFonts w:asciiTheme="majorHAnsi" w:eastAsiaTheme="majorEastAsia" w:hAnsiTheme="majorHAnsi" w:cstheme="majorBidi"/>
      <w:b/>
      <w:color w:val="2F5496" w:themeColor="accent1" w:themeShade="BF"/>
      <w:sz w:val="32"/>
      <w:szCs w:val="32"/>
    </w:rPr>
  </w:style>
  <w:style w:type="character" w:customStyle="1" w:styleId="berschrift2Zchn">
    <w:name w:val="Überschrift 2 Zchn"/>
    <w:basedOn w:val="Absatz-Standardschriftart"/>
    <w:link w:val="berschrift2"/>
    <w:uiPriority w:val="9"/>
    <w:rsid w:val="00871E8D"/>
    <w:rPr>
      <w:rFonts w:asciiTheme="majorHAnsi" w:eastAsiaTheme="majorEastAsia" w:hAnsiTheme="majorHAnsi" w:cstheme="majorBidi"/>
      <w:b/>
      <w:color w:val="2F5496" w:themeColor="accent1" w:themeShade="BF"/>
      <w:sz w:val="28"/>
      <w:szCs w:val="26"/>
    </w:rPr>
  </w:style>
  <w:style w:type="character" w:customStyle="1" w:styleId="berschrift3Zchn">
    <w:name w:val="Überschrift 3 Zchn"/>
    <w:basedOn w:val="Absatz-Standardschriftart"/>
    <w:link w:val="berschrift3"/>
    <w:uiPriority w:val="9"/>
    <w:rsid w:val="00C30D05"/>
    <w:rPr>
      <w:rFonts w:asciiTheme="majorHAnsi" w:eastAsiaTheme="majorEastAsia" w:hAnsiTheme="majorHAnsi" w:cstheme="majorBidi"/>
      <w:b/>
      <w:color w:val="1F3763" w:themeColor="accent1" w:themeShade="7F"/>
      <w:sz w:val="26"/>
      <w:szCs w:val="24"/>
    </w:rPr>
  </w:style>
  <w:style w:type="character" w:customStyle="1" w:styleId="berschrift4Zchn">
    <w:name w:val="Überschrift 4 Zchn"/>
    <w:basedOn w:val="Absatz-Standardschriftart"/>
    <w:link w:val="berschrift4"/>
    <w:uiPriority w:val="9"/>
    <w:rsid w:val="00871E8D"/>
    <w:rPr>
      <w:rFonts w:asciiTheme="majorHAnsi" w:eastAsiaTheme="majorEastAsia" w:hAnsiTheme="majorHAnsi" w:cstheme="majorBidi"/>
      <w:i/>
      <w:iCs/>
      <w:color w:val="2F5496" w:themeColor="accent1" w:themeShade="BF"/>
      <w:sz w:val="25"/>
    </w:rPr>
  </w:style>
  <w:style w:type="character" w:styleId="Kommentarzeichen">
    <w:name w:val="annotation reference"/>
    <w:basedOn w:val="Absatz-Standardschriftart"/>
    <w:uiPriority w:val="99"/>
    <w:semiHidden/>
    <w:unhideWhenUsed/>
    <w:rsid w:val="00DB3F1F"/>
    <w:rPr>
      <w:sz w:val="16"/>
      <w:szCs w:val="16"/>
    </w:rPr>
  </w:style>
  <w:style w:type="paragraph" w:styleId="Kommentartext">
    <w:name w:val="annotation text"/>
    <w:basedOn w:val="Standard"/>
    <w:link w:val="KommentartextZchn"/>
    <w:uiPriority w:val="99"/>
    <w:unhideWhenUsed/>
    <w:rsid w:val="00DB3F1F"/>
    <w:rPr>
      <w:sz w:val="20"/>
      <w:szCs w:val="20"/>
    </w:rPr>
  </w:style>
  <w:style w:type="character" w:customStyle="1" w:styleId="KommentartextZchn">
    <w:name w:val="Kommentartext Zchn"/>
    <w:basedOn w:val="Absatz-Standardschriftart"/>
    <w:link w:val="Kommentartext"/>
    <w:uiPriority w:val="99"/>
    <w:rsid w:val="00DB3F1F"/>
    <w:rPr>
      <w:sz w:val="20"/>
      <w:szCs w:val="20"/>
    </w:rPr>
  </w:style>
  <w:style w:type="paragraph" w:styleId="Kommentarthema">
    <w:name w:val="annotation subject"/>
    <w:basedOn w:val="Kommentartext"/>
    <w:next w:val="Kommentartext"/>
    <w:link w:val="KommentarthemaZchn"/>
    <w:uiPriority w:val="99"/>
    <w:semiHidden/>
    <w:unhideWhenUsed/>
    <w:rsid w:val="00DB3F1F"/>
    <w:rPr>
      <w:b/>
      <w:bCs/>
    </w:rPr>
  </w:style>
  <w:style w:type="character" w:customStyle="1" w:styleId="KommentarthemaZchn">
    <w:name w:val="Kommentarthema Zchn"/>
    <w:basedOn w:val="KommentartextZchn"/>
    <w:link w:val="Kommentarthema"/>
    <w:uiPriority w:val="99"/>
    <w:semiHidden/>
    <w:rsid w:val="00DB3F1F"/>
    <w:rPr>
      <w:b/>
      <w:bCs/>
      <w:sz w:val="20"/>
      <w:szCs w:val="20"/>
    </w:rPr>
  </w:style>
  <w:style w:type="paragraph" w:customStyle="1" w:styleId="Default">
    <w:name w:val="Default"/>
    <w:rsid w:val="006D69B3"/>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E63677"/>
    <w:pPr>
      <w:tabs>
        <w:tab w:val="center" w:pos="4513"/>
        <w:tab w:val="right" w:pos="9026"/>
      </w:tabs>
      <w:spacing w:after="0"/>
    </w:pPr>
  </w:style>
  <w:style w:type="character" w:customStyle="1" w:styleId="KopfzeileZchn">
    <w:name w:val="Kopfzeile Zchn"/>
    <w:basedOn w:val="Absatz-Standardschriftart"/>
    <w:link w:val="Kopfzeile"/>
    <w:uiPriority w:val="99"/>
    <w:rsid w:val="00E63677"/>
  </w:style>
  <w:style w:type="paragraph" w:styleId="Fuzeile">
    <w:name w:val="footer"/>
    <w:basedOn w:val="Standard"/>
    <w:link w:val="FuzeileZchn"/>
    <w:uiPriority w:val="99"/>
    <w:unhideWhenUsed/>
    <w:rsid w:val="00E63677"/>
    <w:pPr>
      <w:tabs>
        <w:tab w:val="center" w:pos="4513"/>
        <w:tab w:val="right" w:pos="9026"/>
      </w:tabs>
      <w:spacing w:after="0"/>
    </w:pPr>
  </w:style>
  <w:style w:type="character" w:customStyle="1" w:styleId="FuzeileZchn">
    <w:name w:val="Fußzeile Zchn"/>
    <w:basedOn w:val="Absatz-Standardschriftart"/>
    <w:link w:val="Fuzeile"/>
    <w:uiPriority w:val="99"/>
    <w:rsid w:val="00E63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08A9-CE31-3F49-BC20-974A044D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6712</Characters>
  <Application>Microsoft Office Word</Application>
  <DocSecurity>0</DocSecurity>
  <Lines>55</Lines>
  <Paragraphs>15</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Symposium</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Ajamzadeh</dc:creator>
  <cp:keywords/>
  <dc:description/>
  <cp:lastModifiedBy>Microsoft Office User</cp:lastModifiedBy>
  <cp:revision>6</cp:revision>
  <dcterms:created xsi:type="dcterms:W3CDTF">2021-11-12T11:00:00Z</dcterms:created>
  <dcterms:modified xsi:type="dcterms:W3CDTF">2022-03-10T12:48:00Z</dcterms:modified>
</cp:coreProperties>
</file>